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7F5F7" w14:textId="77777777" w:rsidR="00F808DD" w:rsidRPr="00E57A7A" w:rsidRDefault="00B12276" w:rsidP="00E57A7A">
      <w:pPr>
        <w:keepNext/>
        <w:spacing w:before="100" w:beforeAutospacing="1"/>
        <w:jc w:val="center"/>
        <w:rPr>
          <w:rFonts w:cs="Arial"/>
          <w:b/>
        </w:rPr>
      </w:pPr>
      <w:bookmarkStart w:id="0" w:name="_Hlk517433515"/>
      <w:bookmarkStart w:id="1" w:name="_Hlk519514626"/>
      <w:r w:rsidRPr="00E57A7A">
        <w:rPr>
          <w:rFonts w:cs="Arial"/>
          <w:b/>
        </w:rPr>
        <w:t>ПОЛИТИКА</w:t>
      </w:r>
    </w:p>
    <w:p w14:paraId="337E6465" w14:textId="5C93C504" w:rsidR="00F808DD" w:rsidRPr="00E57A7A" w:rsidRDefault="00B523EC" w:rsidP="00E57A7A">
      <w:pPr>
        <w:keepNext/>
        <w:jc w:val="center"/>
        <w:rPr>
          <w:rFonts w:cs="Arial"/>
          <w:b/>
        </w:rPr>
      </w:pPr>
      <w:r w:rsidRPr="00E57A7A">
        <w:rPr>
          <w:rFonts w:cs="Arial"/>
          <w:b/>
        </w:rPr>
        <w:t>ЗА</w:t>
      </w:r>
    </w:p>
    <w:bookmarkEnd w:id="0"/>
    <w:bookmarkEnd w:id="1"/>
    <w:p w14:paraId="29B4BB33" w14:textId="77777777" w:rsidR="007C67ED" w:rsidRPr="00E57A7A" w:rsidRDefault="007C67ED" w:rsidP="00E57A7A">
      <w:pPr>
        <w:keepNext/>
        <w:spacing w:after="100" w:afterAutospacing="1"/>
        <w:jc w:val="center"/>
        <w:rPr>
          <w:rFonts w:cs="Arial"/>
          <w:b/>
        </w:rPr>
      </w:pPr>
      <w:r w:rsidRPr="00E57A7A">
        <w:rPr>
          <w:rFonts w:cs="Arial"/>
          <w:b/>
        </w:rPr>
        <w:t>УПОТРЕБА НА "БИСКВИТКИ"</w:t>
      </w:r>
    </w:p>
    <w:p w14:paraId="3F81E62C" w14:textId="130B1882" w:rsidR="00C21498" w:rsidRPr="00E57A7A" w:rsidRDefault="00A23811" w:rsidP="00E57A7A">
      <w:pPr>
        <w:keepNext/>
        <w:spacing w:before="100" w:beforeAutospacing="1" w:after="60"/>
        <w:jc w:val="center"/>
        <w:rPr>
          <w:rFonts w:cs="Arial"/>
          <w:b/>
          <w:sz w:val="20"/>
          <w:szCs w:val="20"/>
        </w:rPr>
      </w:pPr>
      <w:r w:rsidRPr="00E57A7A">
        <w:rPr>
          <w:rFonts w:cs="Arial"/>
          <w:b/>
          <w:sz w:val="20"/>
          <w:szCs w:val="20"/>
        </w:rPr>
        <w:t>РАЗДЕЛ</w:t>
      </w:r>
      <w:r w:rsidR="00C21498" w:rsidRPr="00E57A7A">
        <w:rPr>
          <w:rFonts w:cs="Arial"/>
          <w:b/>
          <w:sz w:val="20"/>
          <w:szCs w:val="20"/>
        </w:rPr>
        <w:t xml:space="preserve"> I</w:t>
      </w:r>
    </w:p>
    <w:p w14:paraId="5CF0A760" w14:textId="44A66BC9" w:rsidR="00F47293" w:rsidRPr="00E57A7A" w:rsidRDefault="00F47293" w:rsidP="00E57A7A">
      <w:pPr>
        <w:keepNext/>
        <w:spacing w:after="100" w:afterAutospacing="1"/>
        <w:jc w:val="center"/>
        <w:rPr>
          <w:rFonts w:cs="Arial"/>
          <w:b/>
          <w:sz w:val="20"/>
          <w:szCs w:val="20"/>
        </w:rPr>
      </w:pPr>
      <w:r w:rsidRPr="00E57A7A">
        <w:rPr>
          <w:rFonts w:cs="Arial"/>
          <w:b/>
          <w:sz w:val="20"/>
          <w:szCs w:val="20"/>
        </w:rPr>
        <w:t>Въведение</w:t>
      </w:r>
    </w:p>
    <w:p w14:paraId="0C81F8C4" w14:textId="71DA0A01" w:rsidR="003E556B" w:rsidRPr="00E57A7A" w:rsidRDefault="00AD56EE" w:rsidP="00E57A7A">
      <w:pPr>
        <w:spacing w:before="100" w:beforeAutospacing="1" w:after="100" w:afterAutospacing="1"/>
        <w:rPr>
          <w:rFonts w:cs="Arial"/>
          <w:bCs/>
          <w:sz w:val="20"/>
          <w:szCs w:val="20"/>
        </w:rPr>
      </w:pPr>
      <w:r w:rsidRPr="00E57A7A">
        <w:rPr>
          <w:rFonts w:cs="Arial"/>
          <w:b/>
          <w:sz w:val="20"/>
          <w:szCs w:val="20"/>
        </w:rPr>
        <w:t>Чл. 1</w:t>
      </w:r>
      <w:r w:rsidRPr="00E57A7A">
        <w:rPr>
          <w:rFonts w:cs="Arial"/>
          <w:bCs/>
          <w:sz w:val="20"/>
          <w:szCs w:val="20"/>
        </w:rPr>
        <w:t xml:space="preserve"> </w:t>
      </w:r>
      <w:r w:rsidR="00184F17">
        <w:rPr>
          <w:rFonts w:cs="Arial"/>
          <w:bCs/>
          <w:sz w:val="20"/>
          <w:szCs w:val="20"/>
        </w:rPr>
        <w:t>Настоящата П</w:t>
      </w:r>
      <w:r w:rsidR="00B01830" w:rsidRPr="00E57A7A">
        <w:rPr>
          <w:rFonts w:cs="Arial"/>
          <w:bCs/>
          <w:sz w:val="20"/>
          <w:szCs w:val="20"/>
        </w:rPr>
        <w:t>олитика за употреба на "бисквитки"</w:t>
      </w:r>
      <w:r w:rsidR="00B01830" w:rsidRPr="00E57A7A">
        <w:rPr>
          <w:rStyle w:val="FootnoteReference"/>
          <w:rFonts w:cs="Arial"/>
          <w:bCs/>
          <w:sz w:val="20"/>
          <w:szCs w:val="20"/>
        </w:rPr>
        <w:footnoteReference w:id="1"/>
      </w:r>
      <w:r w:rsidR="00B01830" w:rsidRPr="00E57A7A">
        <w:rPr>
          <w:rFonts w:cs="Arial"/>
          <w:bCs/>
          <w:sz w:val="20"/>
          <w:szCs w:val="20"/>
        </w:rPr>
        <w:t xml:space="preserve"> </w:t>
      </w:r>
      <w:r w:rsidR="00184F17">
        <w:rPr>
          <w:rFonts w:cs="Arial"/>
          <w:bCs/>
          <w:sz w:val="20"/>
          <w:szCs w:val="20"/>
        </w:rPr>
        <w:t>е предназначена за клиентите на „М</w:t>
      </w:r>
      <w:r w:rsidR="00471841">
        <w:rPr>
          <w:rFonts w:cs="Arial"/>
          <w:bCs/>
          <w:sz w:val="20"/>
          <w:szCs w:val="20"/>
        </w:rPr>
        <w:t>АЙФИН</w:t>
      </w:r>
      <w:r w:rsidR="00184F17">
        <w:rPr>
          <w:rFonts w:cs="Arial"/>
          <w:bCs/>
          <w:sz w:val="20"/>
          <w:szCs w:val="20"/>
        </w:rPr>
        <w:t xml:space="preserve">“ ЕАД и </w:t>
      </w:r>
      <w:r w:rsidR="00B01830" w:rsidRPr="00E57A7A">
        <w:rPr>
          <w:rFonts w:cs="Arial"/>
          <w:bCs/>
          <w:sz w:val="20"/>
          <w:szCs w:val="20"/>
        </w:rPr>
        <w:t>цели да дефинира особеностите и целесъобразността за използването им.</w:t>
      </w:r>
    </w:p>
    <w:p w14:paraId="40D36DB9" w14:textId="674E8CD1" w:rsidR="00C21498" w:rsidRPr="00E57A7A" w:rsidRDefault="00A23811" w:rsidP="00E57A7A">
      <w:pPr>
        <w:keepNext/>
        <w:spacing w:before="100" w:beforeAutospacing="1" w:after="60"/>
        <w:jc w:val="center"/>
        <w:rPr>
          <w:rFonts w:cs="Arial"/>
          <w:b/>
          <w:sz w:val="20"/>
          <w:szCs w:val="20"/>
        </w:rPr>
      </w:pPr>
      <w:r w:rsidRPr="00E57A7A">
        <w:rPr>
          <w:rFonts w:cs="Arial"/>
          <w:b/>
          <w:sz w:val="20"/>
          <w:szCs w:val="20"/>
        </w:rPr>
        <w:t xml:space="preserve">РАЗДЕЛ </w:t>
      </w:r>
      <w:r w:rsidR="00C21498" w:rsidRPr="00E57A7A">
        <w:rPr>
          <w:rFonts w:cs="Arial"/>
          <w:b/>
          <w:sz w:val="20"/>
          <w:szCs w:val="20"/>
        </w:rPr>
        <w:t>II</w:t>
      </w:r>
    </w:p>
    <w:p w14:paraId="0A2531D2" w14:textId="32F87D86" w:rsidR="00C21498" w:rsidRPr="00E57A7A" w:rsidRDefault="00C21498" w:rsidP="00E57A7A">
      <w:pPr>
        <w:keepNext/>
        <w:spacing w:after="100" w:afterAutospacing="1"/>
        <w:jc w:val="center"/>
        <w:rPr>
          <w:rFonts w:cs="Arial"/>
          <w:b/>
          <w:sz w:val="20"/>
          <w:szCs w:val="20"/>
        </w:rPr>
      </w:pPr>
      <w:r w:rsidRPr="00E57A7A">
        <w:rPr>
          <w:rFonts w:cs="Arial"/>
          <w:b/>
          <w:sz w:val="20"/>
          <w:szCs w:val="20"/>
        </w:rPr>
        <w:t>Описание на политиката</w:t>
      </w:r>
    </w:p>
    <w:p w14:paraId="0BECF7B9" w14:textId="77777777" w:rsidR="009675C8" w:rsidRPr="00E57A7A" w:rsidRDefault="009675C8" w:rsidP="00E57A7A">
      <w:pPr>
        <w:spacing w:before="100" w:beforeAutospacing="1" w:after="100" w:afterAutospacing="1"/>
        <w:rPr>
          <w:rFonts w:cs="Arial"/>
          <w:bCs/>
          <w:sz w:val="20"/>
          <w:szCs w:val="20"/>
        </w:rPr>
      </w:pPr>
      <w:r w:rsidRPr="00E57A7A">
        <w:rPr>
          <w:rFonts w:cs="Arial"/>
          <w:b/>
          <w:sz w:val="20"/>
          <w:szCs w:val="20"/>
        </w:rPr>
        <w:t>Чл. 2</w:t>
      </w:r>
      <w:r w:rsidRPr="00E57A7A">
        <w:rPr>
          <w:rFonts w:cs="Arial"/>
          <w:bCs/>
          <w:sz w:val="20"/>
          <w:szCs w:val="20"/>
        </w:rPr>
        <w:t xml:space="preserve"> (1) Бисквитките са малки текстови файлове, съдържащи данни изпратени от уеб сървъра (уебсайт), който посещавате, които се записват от вашия уеб браузър на вашия компютър или устройство временно, докато трае посещението ви или за по-дълъг период, в зависимост от вида бисквитка. Следователно бисквитката остава във вашето устройство за използване при следваща сесия, като тя може да бъде междувременно изтрита.</w:t>
      </w:r>
    </w:p>
    <w:p w14:paraId="1CE835B2" w14:textId="77777777" w:rsidR="009675C8" w:rsidRPr="00E57A7A" w:rsidRDefault="009675C8" w:rsidP="00E57A7A">
      <w:pPr>
        <w:spacing w:before="100" w:beforeAutospacing="1" w:after="100" w:afterAutospacing="1"/>
        <w:rPr>
          <w:rFonts w:cs="Arial"/>
          <w:bCs/>
          <w:sz w:val="20"/>
          <w:szCs w:val="20"/>
        </w:rPr>
      </w:pPr>
      <w:r w:rsidRPr="00E57A7A">
        <w:rPr>
          <w:rFonts w:cs="Arial"/>
          <w:bCs/>
          <w:sz w:val="20"/>
          <w:szCs w:val="20"/>
        </w:rPr>
        <w:t>(2) В случай, че ползвате повече от един уеб браузър, всеки един от тях има отделно пространство за съхранение на бисквитки. Бисквитките не се отнасят до дадено лице, а до комбинация устройство и уеб браузър. Чрез тях даден уебсайт може да стане по-лесен за ползване и да допринесе за по-доброто потребителско изживяване.</w:t>
      </w:r>
    </w:p>
    <w:p w14:paraId="1360BE11" w14:textId="77777777" w:rsidR="009675C8" w:rsidRPr="00E57A7A" w:rsidRDefault="009675C8" w:rsidP="00E57A7A">
      <w:pPr>
        <w:spacing w:before="100" w:beforeAutospacing="1" w:after="100" w:afterAutospacing="1"/>
        <w:rPr>
          <w:rFonts w:cs="Arial"/>
          <w:bCs/>
          <w:sz w:val="20"/>
          <w:szCs w:val="20"/>
        </w:rPr>
      </w:pPr>
      <w:r w:rsidRPr="00E57A7A">
        <w:rPr>
          <w:rFonts w:cs="Arial"/>
          <w:bCs/>
          <w:sz w:val="20"/>
          <w:szCs w:val="20"/>
        </w:rPr>
        <w:t>(3) Всяка бисквитка е уникална за вашия уеб браузър и съдържа анонимна информация.</w:t>
      </w:r>
    </w:p>
    <w:p w14:paraId="64568B92" w14:textId="153F7127" w:rsidR="009675C8" w:rsidRPr="00E57A7A" w:rsidRDefault="00D03700" w:rsidP="00E57A7A">
      <w:pPr>
        <w:keepNext/>
        <w:spacing w:before="100" w:beforeAutospacing="1" w:after="100" w:afterAutospacing="1"/>
        <w:rPr>
          <w:rFonts w:cs="Arial"/>
          <w:bCs/>
          <w:sz w:val="20"/>
          <w:szCs w:val="20"/>
        </w:rPr>
      </w:pPr>
      <w:r w:rsidRPr="00E57A7A">
        <w:rPr>
          <w:rFonts w:cs="Arial"/>
          <w:b/>
          <w:sz w:val="20"/>
          <w:szCs w:val="20"/>
        </w:rPr>
        <w:t xml:space="preserve">Чл. </w:t>
      </w:r>
      <w:r w:rsidR="00A70DD2" w:rsidRPr="00E57A7A">
        <w:rPr>
          <w:rFonts w:cs="Arial"/>
          <w:b/>
          <w:sz w:val="20"/>
          <w:szCs w:val="20"/>
        </w:rPr>
        <w:t>3</w:t>
      </w:r>
      <w:r w:rsidRPr="00E57A7A">
        <w:rPr>
          <w:rFonts w:cs="Arial"/>
          <w:bCs/>
          <w:sz w:val="20"/>
          <w:szCs w:val="20"/>
        </w:rPr>
        <w:t xml:space="preserve"> </w:t>
      </w:r>
      <w:r w:rsidR="00A135F6" w:rsidRPr="00E57A7A">
        <w:rPr>
          <w:rFonts w:cs="Arial"/>
          <w:bCs/>
          <w:sz w:val="20"/>
          <w:szCs w:val="20"/>
        </w:rPr>
        <w:t xml:space="preserve">(1) </w:t>
      </w:r>
      <w:r w:rsidR="009675C8" w:rsidRPr="00E57A7A">
        <w:rPr>
          <w:rFonts w:cs="Arial"/>
          <w:bCs/>
          <w:sz w:val="20"/>
          <w:szCs w:val="20"/>
        </w:rPr>
        <w:t>Използват се следните видове бисквитки според тяхното предназначение:</w:t>
      </w:r>
    </w:p>
    <w:p w14:paraId="67354604" w14:textId="77777777" w:rsidR="009675C8" w:rsidRPr="00E57A7A" w:rsidRDefault="009675C8" w:rsidP="00E57A7A">
      <w:pPr>
        <w:numPr>
          <w:ilvl w:val="0"/>
          <w:numId w:val="44"/>
        </w:numPr>
        <w:spacing w:before="100" w:beforeAutospacing="1" w:after="60"/>
        <w:ind w:left="681" w:hanging="397"/>
        <w:rPr>
          <w:rFonts w:cs="Arial"/>
          <w:bCs/>
          <w:sz w:val="20"/>
          <w:szCs w:val="20"/>
        </w:rPr>
      </w:pPr>
      <w:r w:rsidRPr="00E57A7A">
        <w:rPr>
          <w:rFonts w:cs="Arial"/>
          <w:bCs/>
          <w:sz w:val="20"/>
          <w:szCs w:val="20"/>
          <w:u w:val="single"/>
        </w:rPr>
        <w:t>Строго необходими (основни)</w:t>
      </w:r>
      <w:r w:rsidRPr="00E57A7A">
        <w:rPr>
          <w:rFonts w:cs="Arial"/>
          <w:bCs/>
          <w:sz w:val="20"/>
          <w:szCs w:val="20"/>
        </w:rPr>
        <w:t xml:space="preserve"> – представляват бисквитки, подпомагащи основни технически аспекти на сайта, без които той не би функционирал правилно. Такива са бисквитките за идентифициране на сесията на текущия потребител и контрола и защитата на сигурността на връзката. Този вид бисквитки се изтриват автоматично след прекратяване на сесията на вашия браузър или се пазят за ограничено време с цел осигуряване на безпрепятствена работа със сайта.</w:t>
      </w:r>
    </w:p>
    <w:p w14:paraId="01CBE977" w14:textId="77777777" w:rsidR="009675C8" w:rsidRPr="00E57A7A" w:rsidRDefault="009675C8" w:rsidP="00E57A7A">
      <w:pPr>
        <w:numPr>
          <w:ilvl w:val="0"/>
          <w:numId w:val="44"/>
        </w:numPr>
        <w:spacing w:before="100" w:beforeAutospacing="1" w:after="60"/>
        <w:ind w:left="681" w:hanging="397"/>
        <w:rPr>
          <w:rFonts w:cs="Arial"/>
          <w:bCs/>
          <w:sz w:val="20"/>
          <w:szCs w:val="20"/>
        </w:rPr>
      </w:pPr>
      <w:r w:rsidRPr="00E57A7A">
        <w:rPr>
          <w:rFonts w:cs="Arial"/>
          <w:bCs/>
          <w:sz w:val="20"/>
          <w:szCs w:val="20"/>
          <w:u w:val="single"/>
        </w:rPr>
        <w:t>Аналитични (статистически)</w:t>
      </w:r>
      <w:r w:rsidRPr="00E57A7A">
        <w:rPr>
          <w:rFonts w:cs="Arial"/>
          <w:bCs/>
          <w:sz w:val="20"/>
          <w:szCs w:val="20"/>
        </w:rPr>
        <w:t xml:space="preserve"> – тези бисквитки помагат на собствениците на сайтове да научават как посетителите си взаимодействат със сайтовете, като събират и докладват анонимна информация. Това позволява, анализирайки тези данни, да се въвеждат решения за подобряване на продуктовото портфолио и/или потребителското изживяване на сайта.</w:t>
      </w:r>
    </w:p>
    <w:p w14:paraId="06C81DD3" w14:textId="77777777" w:rsidR="009675C8" w:rsidRPr="00E57A7A" w:rsidRDefault="009675C8" w:rsidP="00E57A7A">
      <w:pPr>
        <w:numPr>
          <w:ilvl w:val="0"/>
          <w:numId w:val="44"/>
        </w:numPr>
        <w:spacing w:before="100" w:beforeAutospacing="1" w:after="60"/>
        <w:ind w:left="681" w:hanging="397"/>
        <w:rPr>
          <w:rFonts w:cs="Arial"/>
          <w:bCs/>
          <w:sz w:val="20"/>
          <w:szCs w:val="20"/>
        </w:rPr>
      </w:pPr>
      <w:r w:rsidRPr="00E57A7A">
        <w:rPr>
          <w:rFonts w:cs="Arial"/>
          <w:bCs/>
          <w:sz w:val="20"/>
          <w:szCs w:val="20"/>
          <w:u w:val="single"/>
        </w:rPr>
        <w:t>Персонални (персонализиране)</w:t>
      </w:r>
      <w:r w:rsidRPr="00E57A7A">
        <w:rPr>
          <w:rFonts w:cs="Arial"/>
          <w:bCs/>
          <w:sz w:val="20"/>
          <w:szCs w:val="20"/>
        </w:rPr>
        <w:t xml:space="preserve"> – тук спадат бисквитки, например за запазване на информация относно избор на езикова версия, местоположение и настройки на дисплея според вида на устройството, от което достъпвате сайта. Целта е да не се налага повторно да се избират настройки, които вече сте потвърдили или отхвърлили при предишно посещение на сайта или в текущата сесия.</w:t>
      </w:r>
    </w:p>
    <w:p w14:paraId="098A74D0" w14:textId="26AF06ED" w:rsidR="00B73C81" w:rsidRPr="00E57A7A" w:rsidRDefault="009675C8" w:rsidP="00E57A7A">
      <w:pPr>
        <w:numPr>
          <w:ilvl w:val="0"/>
          <w:numId w:val="44"/>
        </w:numPr>
        <w:spacing w:before="100" w:beforeAutospacing="1" w:after="100" w:afterAutospacing="1"/>
        <w:ind w:left="681" w:hanging="397"/>
        <w:rPr>
          <w:rFonts w:cs="Arial"/>
          <w:bCs/>
          <w:sz w:val="20"/>
          <w:szCs w:val="20"/>
        </w:rPr>
      </w:pPr>
      <w:r w:rsidRPr="00E57A7A">
        <w:rPr>
          <w:rFonts w:cs="Arial"/>
          <w:bCs/>
          <w:sz w:val="20"/>
          <w:szCs w:val="20"/>
          <w:u w:val="single"/>
        </w:rPr>
        <w:t>Рекламни (маркетингови)</w:t>
      </w:r>
      <w:r w:rsidRPr="00E57A7A">
        <w:rPr>
          <w:rFonts w:cs="Arial"/>
          <w:bCs/>
          <w:sz w:val="20"/>
          <w:szCs w:val="20"/>
        </w:rPr>
        <w:t xml:space="preserve"> – този вид бисквитки правят възможно персонализиране на рекламни послания на сайта, както и измерване на ефективността на рекламите и промоционалните кампании. Бисквитките често се поставят от външни рекламни мрежи (трети страни</w:t>
      </w:r>
      <w:r w:rsidR="0044199F" w:rsidRPr="00E57A7A">
        <w:rPr>
          <w:rStyle w:val="FootnoteReference"/>
          <w:rFonts w:cs="Arial"/>
          <w:bCs/>
          <w:sz w:val="20"/>
          <w:szCs w:val="20"/>
        </w:rPr>
        <w:footnoteReference w:id="2"/>
      </w:r>
      <w:r w:rsidRPr="00E57A7A">
        <w:rPr>
          <w:rFonts w:cs="Arial"/>
          <w:bCs/>
          <w:sz w:val="20"/>
          <w:szCs w:val="20"/>
        </w:rPr>
        <w:t>) при предварително утвърдени условия. Те служат за съобразяването на реклами и маркетингови кампании с вашите предпочитания. Освен това спомагат да виждате съдържание, които наистина ви интересува. Информацията от тези бисквитки е анонимна.</w:t>
      </w:r>
    </w:p>
    <w:p w14:paraId="44587C47" w14:textId="082E7F83" w:rsidR="00AF5ADB" w:rsidRPr="00E57A7A" w:rsidRDefault="00A135F6" w:rsidP="00E57A7A">
      <w:pPr>
        <w:spacing w:before="100" w:beforeAutospacing="1" w:after="100" w:afterAutospacing="1"/>
        <w:rPr>
          <w:rFonts w:cs="Arial"/>
          <w:bCs/>
          <w:sz w:val="20"/>
          <w:szCs w:val="20"/>
        </w:rPr>
      </w:pPr>
      <w:r w:rsidRPr="00E57A7A">
        <w:rPr>
          <w:rFonts w:cs="Arial"/>
          <w:bCs/>
          <w:sz w:val="20"/>
          <w:szCs w:val="20"/>
        </w:rPr>
        <w:t xml:space="preserve">(2) </w:t>
      </w:r>
      <w:r w:rsidR="00065417" w:rsidRPr="00E57A7A">
        <w:rPr>
          <w:rFonts w:cs="Arial"/>
          <w:bCs/>
          <w:sz w:val="20"/>
          <w:szCs w:val="20"/>
        </w:rPr>
        <w:t xml:space="preserve">Чрез бисквитки, в основния уеб сайт на </w:t>
      </w:r>
      <w:r w:rsidR="00070CD7">
        <w:rPr>
          <w:rFonts w:cs="Arial"/>
          <w:bCs/>
          <w:sz w:val="20"/>
          <w:szCs w:val="20"/>
        </w:rPr>
        <w:t>„М</w:t>
      </w:r>
      <w:r w:rsidR="00471841">
        <w:rPr>
          <w:rFonts w:cs="Arial"/>
          <w:bCs/>
          <w:sz w:val="20"/>
          <w:szCs w:val="20"/>
        </w:rPr>
        <w:t>АЙФИН</w:t>
      </w:r>
      <w:r w:rsidR="00070CD7">
        <w:rPr>
          <w:rFonts w:cs="Arial"/>
          <w:bCs/>
          <w:sz w:val="20"/>
          <w:szCs w:val="20"/>
        </w:rPr>
        <w:t>“ ЕАД</w:t>
      </w:r>
      <w:r w:rsidR="00065417" w:rsidRPr="00E57A7A">
        <w:rPr>
          <w:rFonts w:cs="Arial"/>
          <w:bCs/>
          <w:sz w:val="20"/>
          <w:szCs w:val="20"/>
        </w:rPr>
        <w:t xml:space="preserve"> </w:t>
      </w:r>
      <w:r w:rsidR="00070CD7">
        <w:rPr>
          <w:rFonts w:cs="Arial"/>
          <w:bCs/>
          <w:sz w:val="20"/>
          <w:szCs w:val="20"/>
        </w:rPr>
        <w:t>(Д</w:t>
      </w:r>
      <w:r w:rsidR="004D00FB">
        <w:rPr>
          <w:rFonts w:cs="Arial"/>
          <w:bCs/>
          <w:sz w:val="20"/>
          <w:szCs w:val="20"/>
        </w:rPr>
        <w:t>ружеството</w:t>
      </w:r>
      <w:r w:rsidR="00070CD7">
        <w:rPr>
          <w:rFonts w:cs="Arial"/>
          <w:bCs/>
          <w:sz w:val="20"/>
          <w:szCs w:val="20"/>
        </w:rPr>
        <w:t>)</w:t>
      </w:r>
      <w:r w:rsidR="00065417" w:rsidRPr="00E57A7A">
        <w:rPr>
          <w:rFonts w:cs="Arial"/>
          <w:bCs/>
          <w:sz w:val="20"/>
          <w:szCs w:val="20"/>
        </w:rPr>
        <w:t xml:space="preserve">, се събира информация за следните цели: отстраняване на проблеми, администриране на уебстраниците и системите, анализиране на тенденции, събиране на демографска информация, спазване на приложимото право и </w:t>
      </w:r>
      <w:r w:rsidR="00065417" w:rsidRPr="00E57A7A">
        <w:rPr>
          <w:rFonts w:cs="Arial"/>
          <w:bCs/>
          <w:sz w:val="20"/>
          <w:szCs w:val="20"/>
        </w:rPr>
        <w:lastRenderedPageBreak/>
        <w:t xml:space="preserve">осъществяване на сътрудничество в дейността на </w:t>
      </w:r>
      <w:proofErr w:type="spellStart"/>
      <w:r w:rsidR="00065417" w:rsidRPr="00E57A7A">
        <w:rPr>
          <w:rFonts w:cs="Arial"/>
          <w:bCs/>
          <w:sz w:val="20"/>
          <w:szCs w:val="20"/>
        </w:rPr>
        <w:t>правоохранителните</w:t>
      </w:r>
      <w:proofErr w:type="spellEnd"/>
      <w:r w:rsidR="00065417" w:rsidRPr="00E57A7A">
        <w:rPr>
          <w:rFonts w:cs="Arial"/>
          <w:bCs/>
          <w:sz w:val="20"/>
          <w:szCs w:val="20"/>
        </w:rPr>
        <w:t xml:space="preserve"> органи. </w:t>
      </w:r>
      <w:r w:rsidR="004D00FB">
        <w:rPr>
          <w:rFonts w:cs="Arial"/>
          <w:bCs/>
          <w:sz w:val="20"/>
          <w:szCs w:val="20"/>
        </w:rPr>
        <w:t>Дружеството</w:t>
      </w:r>
      <w:r w:rsidR="00065417" w:rsidRPr="00E57A7A">
        <w:rPr>
          <w:rFonts w:cs="Arial"/>
          <w:bCs/>
          <w:sz w:val="20"/>
          <w:szCs w:val="20"/>
        </w:rPr>
        <w:t xml:space="preserve"> може също така да споделя тази информация с упълномощени трети страни (доставчици на услуги и рекламодатели), с цел да </w:t>
      </w:r>
      <w:r w:rsidR="00C36EC3" w:rsidRPr="00E57A7A">
        <w:rPr>
          <w:rFonts w:cs="Arial"/>
          <w:bCs/>
          <w:sz w:val="20"/>
          <w:szCs w:val="20"/>
        </w:rPr>
        <w:t xml:space="preserve">се </w:t>
      </w:r>
      <w:r w:rsidR="00065417" w:rsidRPr="00E57A7A">
        <w:rPr>
          <w:rFonts w:cs="Arial"/>
          <w:bCs/>
          <w:sz w:val="20"/>
          <w:szCs w:val="20"/>
        </w:rPr>
        <w:t xml:space="preserve">определи цялостната ефективност на </w:t>
      </w:r>
      <w:r w:rsidR="00C36EC3" w:rsidRPr="00E57A7A">
        <w:rPr>
          <w:rFonts w:cs="Arial"/>
          <w:bCs/>
          <w:sz w:val="20"/>
          <w:szCs w:val="20"/>
        </w:rPr>
        <w:t>използваната</w:t>
      </w:r>
      <w:r w:rsidR="00065417" w:rsidRPr="00E57A7A">
        <w:rPr>
          <w:rFonts w:cs="Arial"/>
          <w:bCs/>
          <w:sz w:val="20"/>
          <w:szCs w:val="20"/>
        </w:rPr>
        <w:t xml:space="preserve"> онлайн реклама, съдържание и програмиране. </w:t>
      </w:r>
      <w:r w:rsidR="00AF5ADB" w:rsidRPr="00E57A7A">
        <w:rPr>
          <w:rFonts w:cs="Arial"/>
          <w:bCs/>
          <w:sz w:val="20"/>
          <w:szCs w:val="20"/>
        </w:rPr>
        <w:t>Също така се</w:t>
      </w:r>
      <w:r w:rsidR="00065417" w:rsidRPr="00E57A7A">
        <w:rPr>
          <w:rFonts w:cs="Arial"/>
          <w:bCs/>
          <w:sz w:val="20"/>
          <w:szCs w:val="20"/>
        </w:rPr>
        <w:t xml:space="preserve"> използва</w:t>
      </w:r>
      <w:r w:rsidR="00AF5ADB" w:rsidRPr="00E57A7A">
        <w:rPr>
          <w:rFonts w:cs="Arial"/>
          <w:bCs/>
          <w:sz w:val="20"/>
          <w:szCs w:val="20"/>
        </w:rPr>
        <w:t>т</w:t>
      </w:r>
      <w:r w:rsidR="00065417" w:rsidRPr="00E57A7A">
        <w:rPr>
          <w:rFonts w:cs="Arial"/>
          <w:bCs/>
          <w:sz w:val="20"/>
          <w:szCs w:val="20"/>
        </w:rPr>
        <w:t xml:space="preserve"> бисквитки за съхранение на софтуерни настройки, предпочитания </w:t>
      </w:r>
      <w:r w:rsidR="00AF5ADB" w:rsidRPr="00E57A7A">
        <w:rPr>
          <w:rFonts w:cs="Arial"/>
          <w:bCs/>
          <w:sz w:val="20"/>
          <w:szCs w:val="20"/>
        </w:rPr>
        <w:t xml:space="preserve">на потребителя </w:t>
      </w:r>
      <w:r w:rsidR="00065417" w:rsidRPr="00E57A7A">
        <w:rPr>
          <w:rFonts w:cs="Arial"/>
          <w:bCs/>
          <w:sz w:val="20"/>
          <w:szCs w:val="20"/>
        </w:rPr>
        <w:t>и подобни.</w:t>
      </w:r>
    </w:p>
    <w:p w14:paraId="029863B6" w14:textId="1DFB97DB" w:rsidR="00A135F6" w:rsidRPr="00E57A7A" w:rsidRDefault="00AF5ADB" w:rsidP="00E57A7A">
      <w:pPr>
        <w:spacing w:before="100" w:beforeAutospacing="1" w:after="100" w:afterAutospacing="1"/>
        <w:rPr>
          <w:rFonts w:cs="Arial"/>
          <w:bCs/>
          <w:sz w:val="20"/>
          <w:szCs w:val="20"/>
        </w:rPr>
      </w:pPr>
      <w:r w:rsidRPr="00E57A7A">
        <w:rPr>
          <w:rFonts w:cs="Arial"/>
          <w:bCs/>
          <w:sz w:val="20"/>
          <w:szCs w:val="20"/>
        </w:rPr>
        <w:t>(3)</w:t>
      </w:r>
      <w:r w:rsidR="00065417" w:rsidRPr="00E57A7A">
        <w:rPr>
          <w:rFonts w:cs="Arial"/>
          <w:bCs/>
          <w:sz w:val="20"/>
          <w:szCs w:val="20"/>
        </w:rPr>
        <w:t xml:space="preserve"> </w:t>
      </w:r>
      <w:r w:rsidR="000A411E">
        <w:rPr>
          <w:rFonts w:cs="Arial"/>
          <w:bCs/>
          <w:sz w:val="20"/>
          <w:szCs w:val="20"/>
        </w:rPr>
        <w:t xml:space="preserve">В приложение </w:t>
      </w:r>
      <w:r w:rsidR="00A135F6" w:rsidRPr="00E57A7A">
        <w:rPr>
          <w:rFonts w:cs="Arial"/>
          <w:bCs/>
          <w:sz w:val="20"/>
          <w:szCs w:val="20"/>
        </w:rPr>
        <w:t xml:space="preserve">към тази политика се съдържа подробно техническо описание за фактически използваните бисквитки в основния уеб сайт на </w:t>
      </w:r>
      <w:r w:rsidR="004D00FB">
        <w:rPr>
          <w:rFonts w:cs="Arial"/>
          <w:bCs/>
          <w:sz w:val="20"/>
          <w:szCs w:val="20"/>
        </w:rPr>
        <w:t>дружеството</w:t>
      </w:r>
      <w:r w:rsidR="00A135F6" w:rsidRPr="00E57A7A">
        <w:rPr>
          <w:rFonts w:cs="Arial"/>
          <w:bCs/>
          <w:sz w:val="20"/>
          <w:szCs w:val="20"/>
        </w:rPr>
        <w:t>.</w:t>
      </w:r>
    </w:p>
    <w:p w14:paraId="15B1BB5A" w14:textId="4FA57696" w:rsidR="009F4798" w:rsidRPr="00E57A7A" w:rsidRDefault="0098297F" w:rsidP="00E57A7A">
      <w:pPr>
        <w:spacing w:before="100" w:beforeAutospacing="1" w:after="100" w:afterAutospacing="1"/>
        <w:rPr>
          <w:rFonts w:cs="Arial"/>
          <w:bCs/>
          <w:sz w:val="20"/>
          <w:szCs w:val="20"/>
        </w:rPr>
      </w:pPr>
      <w:r w:rsidRPr="00E57A7A">
        <w:rPr>
          <w:rFonts w:cs="Arial"/>
          <w:b/>
          <w:sz w:val="20"/>
          <w:szCs w:val="20"/>
        </w:rPr>
        <w:t>Чл. 4</w:t>
      </w:r>
      <w:r w:rsidRPr="00E57A7A">
        <w:rPr>
          <w:rFonts w:cs="Arial"/>
          <w:bCs/>
          <w:sz w:val="20"/>
          <w:szCs w:val="20"/>
        </w:rPr>
        <w:t xml:space="preserve"> </w:t>
      </w:r>
      <w:r w:rsidR="009F4798" w:rsidRPr="00E57A7A">
        <w:rPr>
          <w:rFonts w:cs="Arial"/>
          <w:bCs/>
          <w:sz w:val="20"/>
          <w:szCs w:val="20"/>
        </w:rPr>
        <w:t xml:space="preserve">(1) </w:t>
      </w:r>
      <w:r w:rsidR="00861572" w:rsidRPr="00E57A7A">
        <w:rPr>
          <w:rFonts w:cs="Arial"/>
          <w:bCs/>
          <w:sz w:val="20"/>
          <w:szCs w:val="20"/>
        </w:rPr>
        <w:t xml:space="preserve">В допълнение към бисквитките може да се използват и други стандартни технологии като тагове на пиксели (от </w:t>
      </w:r>
      <w:proofErr w:type="spellStart"/>
      <w:r w:rsidR="00861572" w:rsidRPr="00E57A7A">
        <w:rPr>
          <w:rFonts w:cs="Arial"/>
          <w:bCs/>
          <w:sz w:val="20"/>
          <w:szCs w:val="20"/>
        </w:rPr>
        <w:t>Facebook</w:t>
      </w:r>
      <w:proofErr w:type="spellEnd"/>
      <w:r w:rsidR="00861572" w:rsidRPr="00E57A7A">
        <w:rPr>
          <w:rFonts w:cs="Arial"/>
          <w:bCs/>
          <w:sz w:val="20"/>
          <w:szCs w:val="20"/>
        </w:rPr>
        <w:t xml:space="preserve">, </w:t>
      </w:r>
      <w:proofErr w:type="spellStart"/>
      <w:r w:rsidR="00861572" w:rsidRPr="00E57A7A">
        <w:rPr>
          <w:rFonts w:cs="Arial"/>
          <w:bCs/>
          <w:sz w:val="20"/>
          <w:szCs w:val="20"/>
        </w:rPr>
        <w:t>Google</w:t>
      </w:r>
      <w:proofErr w:type="spellEnd"/>
      <w:r w:rsidR="00861572" w:rsidRPr="00E57A7A">
        <w:rPr>
          <w:rFonts w:cs="Arial"/>
          <w:bCs/>
          <w:sz w:val="20"/>
          <w:szCs w:val="20"/>
        </w:rPr>
        <w:t>) или други видове интернет маркери (т.н. "</w:t>
      </w:r>
      <w:proofErr w:type="spellStart"/>
      <w:r w:rsidR="00861572" w:rsidRPr="00E57A7A">
        <w:rPr>
          <w:rFonts w:cs="Arial"/>
          <w:bCs/>
          <w:sz w:val="20"/>
          <w:szCs w:val="20"/>
        </w:rPr>
        <w:t>web</w:t>
      </w:r>
      <w:proofErr w:type="spellEnd"/>
      <w:r w:rsidR="00861572" w:rsidRPr="00E57A7A">
        <w:rPr>
          <w:rFonts w:cs="Arial"/>
          <w:bCs/>
          <w:sz w:val="20"/>
          <w:szCs w:val="20"/>
        </w:rPr>
        <w:t xml:space="preserve"> </w:t>
      </w:r>
      <w:proofErr w:type="spellStart"/>
      <w:r w:rsidR="00861572" w:rsidRPr="00E57A7A">
        <w:rPr>
          <w:rFonts w:cs="Arial"/>
          <w:bCs/>
          <w:sz w:val="20"/>
          <w:szCs w:val="20"/>
        </w:rPr>
        <w:t>beacons</w:t>
      </w:r>
      <w:proofErr w:type="spellEnd"/>
      <w:r w:rsidR="00861572" w:rsidRPr="00E57A7A">
        <w:rPr>
          <w:rFonts w:cs="Arial"/>
          <w:bCs/>
          <w:sz w:val="20"/>
          <w:szCs w:val="20"/>
        </w:rPr>
        <w:t>"), за да се проследява използването на нашите уебстраници и промоции или чрез тях може да се позволи на трети страни (доставчици на услуги) да използват тези маркери от наше име.</w:t>
      </w:r>
    </w:p>
    <w:p w14:paraId="1ADD525F" w14:textId="19C34B23" w:rsidR="0098297F" w:rsidRPr="00E57A7A" w:rsidRDefault="009F4798" w:rsidP="00E57A7A">
      <w:pPr>
        <w:spacing w:before="100" w:beforeAutospacing="1" w:after="100" w:afterAutospacing="1"/>
        <w:rPr>
          <w:rFonts w:cs="Arial"/>
          <w:bCs/>
          <w:sz w:val="20"/>
          <w:szCs w:val="20"/>
        </w:rPr>
      </w:pPr>
      <w:r w:rsidRPr="00E57A7A">
        <w:rPr>
          <w:rFonts w:cs="Arial"/>
          <w:bCs/>
          <w:sz w:val="20"/>
          <w:szCs w:val="20"/>
        </w:rPr>
        <w:t>(2)</w:t>
      </w:r>
      <w:r w:rsidR="00861572" w:rsidRPr="00E57A7A">
        <w:rPr>
          <w:rFonts w:cs="Arial"/>
          <w:bCs/>
          <w:sz w:val="20"/>
          <w:szCs w:val="20"/>
        </w:rPr>
        <w:t xml:space="preserve"> Таговете на пиксели и другите интернет маркери са малки графични изображения, разположени на отделни части от уебстраниците и позволяват да се разбере еднозначно дали сте извършили определено действие. Когато получите достъп до тези страници, се изпраща уведомление, което не съдържа лични данни за това действие. Таговете на пиксели позволяват </w:t>
      </w:r>
      <w:r w:rsidRPr="00E57A7A">
        <w:rPr>
          <w:rFonts w:cs="Arial"/>
          <w:bCs/>
          <w:sz w:val="20"/>
          <w:szCs w:val="20"/>
        </w:rPr>
        <w:t xml:space="preserve">аналитично </w:t>
      </w:r>
      <w:r w:rsidR="00861572" w:rsidRPr="00E57A7A">
        <w:rPr>
          <w:rFonts w:cs="Arial"/>
          <w:bCs/>
          <w:sz w:val="20"/>
          <w:szCs w:val="20"/>
        </w:rPr>
        <w:t xml:space="preserve">да </w:t>
      </w:r>
      <w:r w:rsidRPr="00E57A7A">
        <w:rPr>
          <w:rFonts w:cs="Arial"/>
          <w:bCs/>
          <w:sz w:val="20"/>
          <w:szCs w:val="20"/>
        </w:rPr>
        <w:t xml:space="preserve">се </w:t>
      </w:r>
      <w:r w:rsidR="00861572" w:rsidRPr="00E57A7A">
        <w:rPr>
          <w:rFonts w:cs="Arial"/>
          <w:bCs/>
          <w:sz w:val="20"/>
          <w:szCs w:val="20"/>
        </w:rPr>
        <w:t>разбе</w:t>
      </w:r>
      <w:r w:rsidRPr="00E57A7A">
        <w:rPr>
          <w:rFonts w:cs="Arial"/>
          <w:bCs/>
          <w:sz w:val="20"/>
          <w:szCs w:val="20"/>
        </w:rPr>
        <w:t>рат</w:t>
      </w:r>
      <w:r w:rsidR="00861572" w:rsidRPr="00E57A7A">
        <w:rPr>
          <w:rFonts w:cs="Arial"/>
          <w:bCs/>
          <w:sz w:val="20"/>
          <w:szCs w:val="20"/>
        </w:rPr>
        <w:t xml:space="preserve"> потребителите, </w:t>
      </w:r>
      <w:r w:rsidRPr="00E57A7A">
        <w:rPr>
          <w:rFonts w:cs="Arial"/>
          <w:bCs/>
          <w:sz w:val="20"/>
          <w:szCs w:val="20"/>
        </w:rPr>
        <w:t xml:space="preserve">да се </w:t>
      </w:r>
      <w:r w:rsidR="00861572" w:rsidRPr="00E57A7A">
        <w:rPr>
          <w:rFonts w:cs="Arial"/>
          <w:bCs/>
          <w:sz w:val="20"/>
          <w:szCs w:val="20"/>
        </w:rPr>
        <w:t xml:space="preserve">изчисли и сегментира </w:t>
      </w:r>
      <w:r w:rsidRPr="00E57A7A">
        <w:rPr>
          <w:rFonts w:cs="Arial"/>
          <w:bCs/>
          <w:sz w:val="20"/>
          <w:szCs w:val="20"/>
        </w:rPr>
        <w:t>посетителки</w:t>
      </w:r>
      <w:r w:rsidR="00861572" w:rsidRPr="00E57A7A">
        <w:rPr>
          <w:rFonts w:cs="Arial"/>
          <w:bCs/>
          <w:sz w:val="20"/>
          <w:szCs w:val="20"/>
        </w:rPr>
        <w:t xml:space="preserve"> трафик, </w:t>
      </w:r>
      <w:r w:rsidRPr="00E57A7A">
        <w:rPr>
          <w:rFonts w:cs="Arial"/>
          <w:bCs/>
          <w:sz w:val="20"/>
          <w:szCs w:val="20"/>
        </w:rPr>
        <w:t xml:space="preserve">да се </w:t>
      </w:r>
      <w:r w:rsidR="00861572" w:rsidRPr="00E57A7A">
        <w:rPr>
          <w:rFonts w:cs="Arial"/>
          <w:bCs/>
          <w:sz w:val="20"/>
          <w:szCs w:val="20"/>
        </w:rPr>
        <w:t>измери конверси</w:t>
      </w:r>
      <w:r w:rsidRPr="00E57A7A">
        <w:rPr>
          <w:rFonts w:cs="Arial"/>
          <w:bCs/>
          <w:sz w:val="20"/>
          <w:szCs w:val="20"/>
        </w:rPr>
        <w:t>ята</w:t>
      </w:r>
      <w:r w:rsidR="00861572" w:rsidRPr="00E57A7A">
        <w:rPr>
          <w:rFonts w:cs="Arial"/>
          <w:bCs/>
          <w:sz w:val="20"/>
          <w:szCs w:val="20"/>
        </w:rPr>
        <w:t xml:space="preserve"> на </w:t>
      </w:r>
      <w:r w:rsidRPr="00E57A7A">
        <w:rPr>
          <w:rFonts w:cs="Arial"/>
          <w:bCs/>
          <w:sz w:val="20"/>
          <w:szCs w:val="20"/>
        </w:rPr>
        <w:t>дадена</w:t>
      </w:r>
      <w:r w:rsidR="00861572" w:rsidRPr="00E57A7A">
        <w:rPr>
          <w:rFonts w:cs="Arial"/>
          <w:bCs/>
          <w:sz w:val="20"/>
          <w:szCs w:val="20"/>
        </w:rPr>
        <w:t xml:space="preserve"> уебстраниц</w:t>
      </w:r>
      <w:r w:rsidRPr="00E57A7A">
        <w:rPr>
          <w:rFonts w:cs="Arial"/>
          <w:bCs/>
          <w:sz w:val="20"/>
          <w:szCs w:val="20"/>
        </w:rPr>
        <w:t>а</w:t>
      </w:r>
      <w:r w:rsidR="00861572" w:rsidRPr="00E57A7A">
        <w:rPr>
          <w:rFonts w:cs="Arial"/>
          <w:bCs/>
          <w:sz w:val="20"/>
          <w:szCs w:val="20"/>
        </w:rPr>
        <w:t xml:space="preserve">, както и </w:t>
      </w:r>
      <w:r w:rsidRPr="00E57A7A">
        <w:rPr>
          <w:rFonts w:cs="Arial"/>
          <w:bCs/>
          <w:sz w:val="20"/>
          <w:szCs w:val="20"/>
        </w:rPr>
        <w:t xml:space="preserve">да се </w:t>
      </w:r>
      <w:proofErr w:type="spellStart"/>
      <w:r w:rsidR="00861572" w:rsidRPr="00E57A7A">
        <w:rPr>
          <w:rFonts w:cs="Arial"/>
          <w:bCs/>
          <w:sz w:val="20"/>
          <w:szCs w:val="20"/>
        </w:rPr>
        <w:t>ретаргетира</w:t>
      </w:r>
      <w:r w:rsidRPr="00E57A7A">
        <w:rPr>
          <w:rFonts w:cs="Arial"/>
          <w:bCs/>
          <w:sz w:val="20"/>
          <w:szCs w:val="20"/>
        </w:rPr>
        <w:t>т</w:t>
      </w:r>
      <w:proofErr w:type="spellEnd"/>
      <w:r w:rsidR="00861572" w:rsidRPr="00E57A7A">
        <w:rPr>
          <w:rFonts w:cs="Arial"/>
          <w:bCs/>
          <w:sz w:val="20"/>
          <w:szCs w:val="20"/>
        </w:rPr>
        <w:t xml:space="preserve"> (</w:t>
      </w:r>
      <w:proofErr w:type="spellStart"/>
      <w:r w:rsidR="00861572" w:rsidRPr="00E57A7A">
        <w:rPr>
          <w:rFonts w:cs="Arial"/>
          <w:bCs/>
          <w:sz w:val="20"/>
          <w:szCs w:val="20"/>
        </w:rPr>
        <w:t>ремаркетира</w:t>
      </w:r>
      <w:r w:rsidRPr="00E57A7A">
        <w:rPr>
          <w:rFonts w:cs="Arial"/>
          <w:bCs/>
          <w:sz w:val="20"/>
          <w:szCs w:val="20"/>
        </w:rPr>
        <w:t>т</w:t>
      </w:r>
      <w:proofErr w:type="spellEnd"/>
      <w:r w:rsidR="00861572" w:rsidRPr="00E57A7A">
        <w:rPr>
          <w:rFonts w:cs="Arial"/>
          <w:bCs/>
          <w:sz w:val="20"/>
          <w:szCs w:val="20"/>
        </w:rPr>
        <w:t>) реклами.</w:t>
      </w:r>
    </w:p>
    <w:p w14:paraId="28F64330" w14:textId="7AE0D19F" w:rsidR="00C21498" w:rsidRPr="00E57A7A" w:rsidRDefault="00A23811" w:rsidP="00E57A7A">
      <w:pPr>
        <w:keepNext/>
        <w:spacing w:before="100" w:beforeAutospacing="1" w:after="60"/>
        <w:jc w:val="center"/>
        <w:rPr>
          <w:rFonts w:cs="Arial"/>
          <w:b/>
          <w:sz w:val="20"/>
          <w:szCs w:val="20"/>
        </w:rPr>
      </w:pPr>
      <w:bookmarkStart w:id="2" w:name="_Hlk519602329"/>
      <w:r w:rsidRPr="00E57A7A">
        <w:rPr>
          <w:rFonts w:cs="Arial"/>
          <w:b/>
          <w:sz w:val="20"/>
          <w:szCs w:val="20"/>
        </w:rPr>
        <w:t xml:space="preserve">РАЗДЕЛ </w:t>
      </w:r>
      <w:r w:rsidR="00C21498" w:rsidRPr="00E57A7A">
        <w:rPr>
          <w:rFonts w:cs="Arial"/>
          <w:b/>
          <w:sz w:val="20"/>
          <w:szCs w:val="20"/>
        </w:rPr>
        <w:t>III</w:t>
      </w:r>
    </w:p>
    <w:p w14:paraId="0A7C61E8" w14:textId="6C88E492" w:rsidR="00C21498" w:rsidRPr="00E57A7A" w:rsidRDefault="00F73498" w:rsidP="00E57A7A">
      <w:pPr>
        <w:keepNext/>
        <w:spacing w:after="100" w:afterAutospacing="1"/>
        <w:jc w:val="center"/>
        <w:rPr>
          <w:rFonts w:cs="Arial"/>
          <w:b/>
          <w:sz w:val="20"/>
          <w:szCs w:val="20"/>
        </w:rPr>
      </w:pPr>
      <w:r w:rsidRPr="00E57A7A">
        <w:rPr>
          <w:rFonts w:cs="Arial"/>
          <w:b/>
          <w:sz w:val="20"/>
          <w:szCs w:val="20"/>
        </w:rPr>
        <w:t>Предмет, цел и обхват</w:t>
      </w:r>
    </w:p>
    <w:bookmarkEnd w:id="2"/>
    <w:p w14:paraId="13D06DA3" w14:textId="01A46EA0" w:rsidR="00167BCA" w:rsidRPr="00E57A7A" w:rsidRDefault="004B0844" w:rsidP="00E57A7A">
      <w:pPr>
        <w:spacing w:before="100" w:beforeAutospacing="1" w:after="100" w:afterAutospacing="1"/>
        <w:rPr>
          <w:rFonts w:cs="Arial"/>
          <w:bCs/>
          <w:sz w:val="20"/>
          <w:szCs w:val="20"/>
        </w:rPr>
      </w:pPr>
      <w:r w:rsidRPr="00E57A7A">
        <w:rPr>
          <w:rFonts w:cs="Arial"/>
          <w:b/>
          <w:sz w:val="20"/>
          <w:szCs w:val="20"/>
        </w:rPr>
        <w:t xml:space="preserve">Чл. </w:t>
      </w:r>
      <w:r w:rsidR="0098297F" w:rsidRPr="00E57A7A">
        <w:rPr>
          <w:rFonts w:cs="Arial"/>
          <w:b/>
          <w:sz w:val="20"/>
          <w:szCs w:val="20"/>
        </w:rPr>
        <w:t>5</w:t>
      </w:r>
      <w:r w:rsidR="00063F28" w:rsidRPr="00E57A7A">
        <w:rPr>
          <w:rFonts w:cs="Arial"/>
          <w:bCs/>
          <w:sz w:val="20"/>
          <w:szCs w:val="20"/>
        </w:rPr>
        <w:t xml:space="preserve"> При първо посещение на уеб сайта на </w:t>
      </w:r>
      <w:r w:rsidR="004D00FB">
        <w:rPr>
          <w:rFonts w:cs="Arial"/>
          <w:bCs/>
          <w:sz w:val="20"/>
          <w:szCs w:val="20"/>
        </w:rPr>
        <w:t>дружеството</w:t>
      </w:r>
      <w:r w:rsidR="00063F28" w:rsidRPr="00E57A7A">
        <w:rPr>
          <w:rFonts w:cs="Arial"/>
          <w:bCs/>
          <w:sz w:val="20"/>
          <w:szCs w:val="20"/>
        </w:rPr>
        <w:t xml:space="preserve"> и преди да започнете да ползвате интернет страницата следва да се получи вашето съгласие за използване на бисквитки. Поради това, има еднократно изскачащ прозорец (банер), който ви уведомява относно използването на бисквитки и иска вашето съгласие за ползването им.</w:t>
      </w:r>
    </w:p>
    <w:p w14:paraId="7DF74A8F" w14:textId="4F75538F" w:rsidR="00650A13" w:rsidRPr="00E57A7A" w:rsidRDefault="00650A13" w:rsidP="00E57A7A">
      <w:pPr>
        <w:spacing w:before="100" w:beforeAutospacing="1" w:after="100" w:afterAutospacing="1"/>
        <w:rPr>
          <w:rFonts w:cs="Arial"/>
          <w:bCs/>
          <w:sz w:val="20"/>
          <w:szCs w:val="20"/>
        </w:rPr>
      </w:pPr>
      <w:r w:rsidRPr="00E57A7A">
        <w:rPr>
          <w:rFonts w:cs="Arial"/>
          <w:b/>
          <w:sz w:val="20"/>
          <w:szCs w:val="20"/>
        </w:rPr>
        <w:t xml:space="preserve">Чл. </w:t>
      </w:r>
      <w:r w:rsidR="0098297F" w:rsidRPr="00E57A7A">
        <w:rPr>
          <w:rFonts w:cs="Arial"/>
          <w:b/>
          <w:sz w:val="20"/>
          <w:szCs w:val="20"/>
        </w:rPr>
        <w:t>6</w:t>
      </w:r>
      <w:r w:rsidRPr="00E57A7A">
        <w:rPr>
          <w:rFonts w:cs="Arial"/>
          <w:bCs/>
          <w:sz w:val="20"/>
          <w:szCs w:val="20"/>
        </w:rPr>
        <w:t xml:space="preserve"> (1) По подразбиране всички уеб браузъри позволяват използването на бисквитки. Ако искате да ограничите бисквитките или да ги блокирате, можете да го направите като промените съответните настройки на вашия браузър. Може да блокирате всички видове бисквитки, да приемете само основни бисквитки или да изтривате всички бисквитки автоматично при излизане от браузъра. Повече информация може да получите от помощното меню на браузъра ви или ако посетете официалният сайт на производителя на браузера.</w:t>
      </w:r>
    </w:p>
    <w:p w14:paraId="3C3E4618" w14:textId="1ABA0B99" w:rsidR="00650A13" w:rsidRPr="00E57A7A" w:rsidRDefault="00650A13" w:rsidP="00E57A7A">
      <w:pPr>
        <w:spacing w:before="100" w:beforeAutospacing="1" w:after="100" w:afterAutospacing="1"/>
        <w:rPr>
          <w:rFonts w:cs="Arial"/>
          <w:bCs/>
          <w:sz w:val="20"/>
          <w:szCs w:val="20"/>
        </w:rPr>
      </w:pPr>
      <w:r w:rsidRPr="00E57A7A">
        <w:rPr>
          <w:rFonts w:cs="Arial"/>
          <w:bCs/>
          <w:sz w:val="20"/>
          <w:szCs w:val="20"/>
        </w:rPr>
        <w:t>(2) Важно е да се знае, че с деактивирането на бисквитки може някои елементи или пълната функционалност на уеб сайта да не бъдат достъпни.</w:t>
      </w:r>
    </w:p>
    <w:p w14:paraId="14BB8AE5" w14:textId="1B772425" w:rsidR="0086535E" w:rsidRPr="00E57A7A" w:rsidRDefault="00F74C14" w:rsidP="00E57A7A">
      <w:pPr>
        <w:spacing w:before="100" w:beforeAutospacing="1" w:after="100" w:afterAutospacing="1"/>
        <w:jc w:val="center"/>
        <w:rPr>
          <w:rFonts w:cs="Arial"/>
          <w:b/>
          <w:sz w:val="20"/>
          <w:szCs w:val="20"/>
        </w:rPr>
      </w:pPr>
      <w:r w:rsidRPr="00E57A7A">
        <w:rPr>
          <w:rFonts w:cs="Arial"/>
          <w:b/>
          <w:sz w:val="20"/>
          <w:szCs w:val="20"/>
        </w:rPr>
        <w:t>ДОПЪЛНИТЕЛНИ РАЗПОРЕДБИ</w:t>
      </w:r>
    </w:p>
    <w:p w14:paraId="1B1E36E1" w14:textId="74A26A78" w:rsidR="00F74C14" w:rsidRPr="00E57A7A" w:rsidRDefault="00F74C14" w:rsidP="00E57A7A">
      <w:pPr>
        <w:spacing w:before="100" w:beforeAutospacing="1" w:after="100" w:afterAutospacing="1"/>
        <w:rPr>
          <w:rFonts w:cs="Arial"/>
          <w:sz w:val="20"/>
          <w:szCs w:val="20"/>
        </w:rPr>
      </w:pPr>
      <w:r w:rsidRPr="00E57A7A">
        <w:rPr>
          <w:rFonts w:cs="Arial"/>
          <w:b/>
          <w:sz w:val="20"/>
          <w:szCs w:val="20"/>
        </w:rPr>
        <w:t>§1</w:t>
      </w:r>
      <w:r w:rsidRPr="00E57A7A">
        <w:rPr>
          <w:rFonts w:cs="Arial"/>
          <w:sz w:val="20"/>
          <w:szCs w:val="20"/>
        </w:rPr>
        <w:t xml:space="preserve"> (1) Повече информация относно бисквитки, браузери и начина им на работа, както и препоръки за обща информационна защита можете да откриете на:</w:t>
      </w:r>
    </w:p>
    <w:p w14:paraId="712C2888" w14:textId="5810AC6F" w:rsidR="00F74C14" w:rsidRPr="00E57A7A" w:rsidRDefault="000A411E" w:rsidP="00E57A7A">
      <w:pPr>
        <w:spacing w:before="100" w:beforeAutospacing="1" w:after="100" w:afterAutospacing="1"/>
        <w:ind w:firstLine="567"/>
        <w:rPr>
          <w:rFonts w:cs="Arial"/>
          <w:sz w:val="20"/>
          <w:szCs w:val="20"/>
        </w:rPr>
      </w:pPr>
      <w:hyperlink r:id="rId8" w:history="1">
        <w:r w:rsidR="00F74C14" w:rsidRPr="00E57A7A">
          <w:rPr>
            <w:rStyle w:val="Hyperlink"/>
            <w:rFonts w:cs="Arial"/>
            <w:sz w:val="20"/>
            <w:szCs w:val="20"/>
          </w:rPr>
          <w:t>http://www.allaboutcookies.org</w:t>
        </w:r>
      </w:hyperlink>
    </w:p>
    <w:p w14:paraId="461BDE98" w14:textId="53402A0E" w:rsidR="00F74C14" w:rsidRPr="00E57A7A" w:rsidRDefault="000A411E" w:rsidP="00E57A7A">
      <w:pPr>
        <w:spacing w:before="100" w:beforeAutospacing="1" w:after="100" w:afterAutospacing="1"/>
        <w:ind w:firstLine="567"/>
        <w:rPr>
          <w:rFonts w:cs="Arial"/>
          <w:sz w:val="20"/>
          <w:szCs w:val="20"/>
        </w:rPr>
      </w:pPr>
      <w:hyperlink r:id="rId9" w:history="1">
        <w:r w:rsidR="00F74C14" w:rsidRPr="00E57A7A">
          <w:rPr>
            <w:rStyle w:val="Hyperlink"/>
            <w:rFonts w:cs="Arial"/>
            <w:sz w:val="20"/>
            <w:szCs w:val="20"/>
          </w:rPr>
          <w:t>https://developers.google.com/analytics/devguides/collection/analyticsjs/cookie-usage</w:t>
        </w:r>
      </w:hyperlink>
    </w:p>
    <w:p w14:paraId="184FB09B" w14:textId="5D1D5B57" w:rsidR="00F5797A" w:rsidRPr="00E57A7A" w:rsidRDefault="00F5797A" w:rsidP="00E57A7A">
      <w:pPr>
        <w:spacing w:before="100" w:beforeAutospacing="1" w:after="100" w:afterAutospacing="1"/>
        <w:rPr>
          <w:rFonts w:cs="Arial"/>
          <w:sz w:val="20"/>
          <w:szCs w:val="20"/>
        </w:rPr>
      </w:pPr>
      <w:r w:rsidRPr="00E57A7A">
        <w:rPr>
          <w:rFonts w:cs="Arial"/>
          <w:sz w:val="20"/>
          <w:szCs w:val="20"/>
        </w:rPr>
        <w:t>(2) Всички съвременни браузъри позволяват да се променяте настройките или да се изчистват  бисквитки. Обикновено можете да намерите тези настройки в меню "опции" или "предпочитания" на вашия браузър. Обща информация за всички популярни браузери може да откриете на:</w:t>
      </w:r>
    </w:p>
    <w:p w14:paraId="578639A7" w14:textId="7535FE9E" w:rsidR="00F5797A" w:rsidRPr="00E57A7A" w:rsidRDefault="000A411E" w:rsidP="00E57A7A">
      <w:pPr>
        <w:spacing w:before="100" w:beforeAutospacing="1" w:after="100" w:afterAutospacing="1"/>
        <w:ind w:firstLine="567"/>
        <w:rPr>
          <w:rFonts w:cs="Arial"/>
          <w:sz w:val="20"/>
          <w:szCs w:val="20"/>
        </w:rPr>
      </w:pPr>
      <w:hyperlink r:id="rId10" w:history="1">
        <w:r w:rsidR="00B919CC" w:rsidRPr="00E57A7A">
          <w:rPr>
            <w:rStyle w:val="Hyperlink"/>
            <w:rFonts w:cs="Arial"/>
            <w:sz w:val="20"/>
            <w:szCs w:val="20"/>
          </w:rPr>
          <w:t>http://bg.wondershare.com/recover-data/delete-cookies-from-web-browser.html</w:t>
        </w:r>
      </w:hyperlink>
    </w:p>
    <w:p w14:paraId="36374A5B" w14:textId="08C8BEE3" w:rsidR="00F74C14" w:rsidRPr="00E57A7A" w:rsidRDefault="00F74C14" w:rsidP="00E57A7A">
      <w:pPr>
        <w:spacing w:before="100" w:beforeAutospacing="1" w:after="100" w:afterAutospacing="1"/>
        <w:rPr>
          <w:rFonts w:cs="Arial"/>
          <w:sz w:val="20"/>
          <w:szCs w:val="20"/>
        </w:rPr>
      </w:pPr>
      <w:r w:rsidRPr="00E57A7A">
        <w:rPr>
          <w:rFonts w:cs="Arial"/>
          <w:sz w:val="20"/>
          <w:szCs w:val="20"/>
        </w:rPr>
        <w:t>(</w:t>
      </w:r>
      <w:r w:rsidR="00F5797A" w:rsidRPr="00E57A7A">
        <w:rPr>
          <w:rFonts w:cs="Arial"/>
          <w:sz w:val="20"/>
          <w:szCs w:val="20"/>
        </w:rPr>
        <w:t>3</w:t>
      </w:r>
      <w:r w:rsidRPr="00E57A7A">
        <w:rPr>
          <w:rFonts w:cs="Arial"/>
          <w:sz w:val="20"/>
          <w:szCs w:val="20"/>
        </w:rPr>
        <w:t xml:space="preserve">) </w:t>
      </w:r>
      <w:r w:rsidR="0098297F" w:rsidRPr="00E57A7A">
        <w:rPr>
          <w:rFonts w:cs="Arial"/>
          <w:sz w:val="20"/>
          <w:szCs w:val="20"/>
        </w:rPr>
        <w:t>Р</w:t>
      </w:r>
      <w:r w:rsidRPr="00E57A7A">
        <w:rPr>
          <w:rFonts w:cs="Arial"/>
          <w:sz w:val="20"/>
          <w:szCs w:val="20"/>
        </w:rPr>
        <w:t>екламните бисквитки към трети страни</w:t>
      </w:r>
      <w:r w:rsidR="0098297F" w:rsidRPr="00E57A7A">
        <w:rPr>
          <w:rFonts w:cs="Arial"/>
          <w:sz w:val="20"/>
          <w:szCs w:val="20"/>
        </w:rPr>
        <w:t>,</w:t>
      </w:r>
      <w:r w:rsidRPr="00E57A7A">
        <w:rPr>
          <w:rFonts w:cs="Arial"/>
          <w:sz w:val="20"/>
          <w:szCs w:val="20"/>
        </w:rPr>
        <w:t xml:space="preserve"> генерирани от рекламодатели, мо</w:t>
      </w:r>
      <w:r w:rsidR="0098297F" w:rsidRPr="00E57A7A">
        <w:rPr>
          <w:rFonts w:cs="Arial"/>
          <w:sz w:val="20"/>
          <w:szCs w:val="20"/>
        </w:rPr>
        <w:t>гат</w:t>
      </w:r>
      <w:r w:rsidRPr="00E57A7A">
        <w:rPr>
          <w:rFonts w:cs="Arial"/>
          <w:sz w:val="20"/>
          <w:szCs w:val="20"/>
        </w:rPr>
        <w:t xml:space="preserve"> да </w:t>
      </w:r>
      <w:r w:rsidR="0098297F" w:rsidRPr="00E57A7A">
        <w:rPr>
          <w:rFonts w:cs="Arial"/>
          <w:sz w:val="20"/>
          <w:szCs w:val="20"/>
        </w:rPr>
        <w:t>се</w:t>
      </w:r>
      <w:r w:rsidRPr="00E57A7A">
        <w:rPr>
          <w:rFonts w:cs="Arial"/>
          <w:sz w:val="20"/>
          <w:szCs w:val="20"/>
        </w:rPr>
        <w:t xml:space="preserve"> управляват (изключ</w:t>
      </w:r>
      <w:r w:rsidR="0098297F" w:rsidRPr="00E57A7A">
        <w:rPr>
          <w:rFonts w:cs="Arial"/>
          <w:sz w:val="20"/>
          <w:szCs w:val="20"/>
        </w:rPr>
        <w:t>а</w:t>
      </w:r>
      <w:r w:rsidRPr="00E57A7A">
        <w:rPr>
          <w:rFonts w:cs="Arial"/>
          <w:sz w:val="20"/>
          <w:szCs w:val="20"/>
        </w:rPr>
        <w:t>т) от тук:</w:t>
      </w:r>
    </w:p>
    <w:p w14:paraId="022C566F" w14:textId="4A267884" w:rsidR="00F74C14" w:rsidRPr="00E57A7A" w:rsidRDefault="000A411E" w:rsidP="00E57A7A">
      <w:pPr>
        <w:spacing w:before="100" w:beforeAutospacing="1" w:after="100" w:afterAutospacing="1"/>
        <w:ind w:firstLine="567"/>
        <w:rPr>
          <w:rFonts w:cs="Arial"/>
          <w:sz w:val="20"/>
          <w:szCs w:val="20"/>
        </w:rPr>
      </w:pPr>
      <w:hyperlink r:id="rId11" w:history="1">
        <w:r w:rsidR="00F74C14" w:rsidRPr="00E57A7A">
          <w:rPr>
            <w:rStyle w:val="Hyperlink"/>
            <w:rFonts w:cs="Arial"/>
            <w:sz w:val="20"/>
            <w:szCs w:val="20"/>
          </w:rPr>
          <w:t>http://www.youronlinechoices.com/bg/</w:t>
        </w:r>
      </w:hyperlink>
    </w:p>
    <w:p w14:paraId="79FC9DD6" w14:textId="4CD8E39B" w:rsidR="00F74C14" w:rsidRPr="00E57A7A" w:rsidRDefault="00F74C14" w:rsidP="00E57A7A">
      <w:pPr>
        <w:spacing w:before="100" w:beforeAutospacing="1" w:after="100" w:afterAutospacing="1"/>
        <w:rPr>
          <w:rFonts w:cs="Arial"/>
          <w:sz w:val="20"/>
          <w:szCs w:val="20"/>
        </w:rPr>
      </w:pPr>
      <w:r w:rsidRPr="00E57A7A">
        <w:rPr>
          <w:rFonts w:cs="Arial"/>
          <w:sz w:val="20"/>
          <w:szCs w:val="20"/>
        </w:rPr>
        <w:t>(</w:t>
      </w:r>
      <w:r w:rsidR="00F5797A" w:rsidRPr="00E57A7A">
        <w:rPr>
          <w:rFonts w:cs="Arial"/>
          <w:sz w:val="20"/>
          <w:szCs w:val="20"/>
        </w:rPr>
        <w:t>4</w:t>
      </w:r>
      <w:r w:rsidRPr="00E57A7A">
        <w:rPr>
          <w:rFonts w:cs="Arial"/>
          <w:sz w:val="20"/>
          <w:szCs w:val="20"/>
        </w:rPr>
        <w:t xml:space="preserve">) </w:t>
      </w:r>
      <w:proofErr w:type="spellStart"/>
      <w:r w:rsidRPr="00E57A7A">
        <w:rPr>
          <w:rFonts w:cs="Arial"/>
          <w:sz w:val="20"/>
          <w:szCs w:val="20"/>
        </w:rPr>
        <w:t>Google</w:t>
      </w:r>
      <w:proofErr w:type="spellEnd"/>
      <w:r w:rsidRPr="00E57A7A">
        <w:rPr>
          <w:rFonts w:cs="Arial"/>
          <w:sz w:val="20"/>
          <w:szCs w:val="20"/>
        </w:rPr>
        <w:t xml:space="preserve"> </w:t>
      </w:r>
      <w:proofErr w:type="spellStart"/>
      <w:r w:rsidRPr="00E57A7A">
        <w:rPr>
          <w:rFonts w:cs="Arial"/>
          <w:sz w:val="20"/>
          <w:szCs w:val="20"/>
        </w:rPr>
        <w:t>Analytics</w:t>
      </w:r>
      <w:proofErr w:type="spellEnd"/>
      <w:r w:rsidR="000043A3" w:rsidRPr="00E57A7A">
        <w:rPr>
          <w:rStyle w:val="FootnoteReference"/>
          <w:rFonts w:cs="Arial"/>
          <w:sz w:val="20"/>
          <w:szCs w:val="20"/>
        </w:rPr>
        <w:footnoteReference w:id="3"/>
      </w:r>
      <w:r w:rsidRPr="00E57A7A">
        <w:rPr>
          <w:rFonts w:cs="Arial"/>
          <w:sz w:val="20"/>
          <w:szCs w:val="20"/>
        </w:rPr>
        <w:t xml:space="preserve"> – е популярна аналитична уеб услуга, осигурена от трета страна </w:t>
      </w:r>
      <w:r w:rsidR="00861572" w:rsidRPr="00E57A7A">
        <w:rPr>
          <w:rFonts w:cs="Arial"/>
          <w:sz w:val="20"/>
          <w:szCs w:val="20"/>
        </w:rPr>
        <w:t>(</w:t>
      </w:r>
      <w:proofErr w:type="spellStart"/>
      <w:r w:rsidRPr="00E57A7A">
        <w:rPr>
          <w:rFonts w:cs="Arial"/>
          <w:sz w:val="20"/>
          <w:szCs w:val="20"/>
        </w:rPr>
        <w:t>Google</w:t>
      </w:r>
      <w:proofErr w:type="spellEnd"/>
      <w:r w:rsidR="00861572" w:rsidRPr="00E57A7A">
        <w:rPr>
          <w:rFonts w:cs="Arial"/>
          <w:sz w:val="20"/>
          <w:szCs w:val="20"/>
        </w:rPr>
        <w:t>)</w:t>
      </w:r>
      <w:r w:rsidRPr="00E57A7A">
        <w:rPr>
          <w:rFonts w:cs="Arial"/>
          <w:sz w:val="20"/>
          <w:szCs w:val="20"/>
        </w:rPr>
        <w:t xml:space="preserve">, която посредством бисквитки помага да се анализира как посетителите използват даден сайт. Повече относно използването на </w:t>
      </w:r>
      <w:r w:rsidR="00861572" w:rsidRPr="00E57A7A">
        <w:rPr>
          <w:rFonts w:cs="Arial"/>
          <w:sz w:val="20"/>
          <w:szCs w:val="20"/>
        </w:rPr>
        <w:t xml:space="preserve">тази </w:t>
      </w:r>
      <w:r w:rsidRPr="00E57A7A">
        <w:rPr>
          <w:rFonts w:cs="Arial"/>
          <w:sz w:val="20"/>
          <w:szCs w:val="20"/>
        </w:rPr>
        <w:t xml:space="preserve">услуга можете да откриете в "Политика за поверителност" на </w:t>
      </w:r>
      <w:proofErr w:type="spellStart"/>
      <w:r w:rsidRPr="00E57A7A">
        <w:rPr>
          <w:rFonts w:cs="Arial"/>
          <w:sz w:val="20"/>
          <w:szCs w:val="20"/>
        </w:rPr>
        <w:t>Google</w:t>
      </w:r>
      <w:proofErr w:type="spellEnd"/>
      <w:r w:rsidRPr="00E57A7A">
        <w:rPr>
          <w:rFonts w:cs="Arial"/>
          <w:sz w:val="20"/>
          <w:szCs w:val="20"/>
        </w:rPr>
        <w:t>:</w:t>
      </w:r>
    </w:p>
    <w:p w14:paraId="6B401FD1" w14:textId="49580B11" w:rsidR="00F74C14" w:rsidRPr="00E57A7A" w:rsidRDefault="000A411E" w:rsidP="00E57A7A">
      <w:pPr>
        <w:spacing w:before="100" w:beforeAutospacing="1" w:after="100" w:afterAutospacing="1"/>
        <w:ind w:firstLine="567"/>
        <w:rPr>
          <w:rFonts w:cs="Arial"/>
          <w:sz w:val="20"/>
          <w:szCs w:val="20"/>
        </w:rPr>
      </w:pPr>
      <w:hyperlink r:id="rId12" w:history="1">
        <w:r w:rsidR="00F74C14" w:rsidRPr="00E57A7A">
          <w:rPr>
            <w:rStyle w:val="Hyperlink"/>
            <w:rFonts w:cs="Arial"/>
            <w:sz w:val="20"/>
            <w:szCs w:val="20"/>
          </w:rPr>
          <w:t>https://policies.google.com/privacy?hl=bg#</w:t>
        </w:r>
      </w:hyperlink>
    </w:p>
    <w:p w14:paraId="16117643" w14:textId="24C7C553" w:rsidR="00F74C14" w:rsidRPr="00E57A7A" w:rsidRDefault="00F74C14" w:rsidP="00E57A7A">
      <w:pPr>
        <w:spacing w:before="100" w:beforeAutospacing="1" w:after="100" w:afterAutospacing="1"/>
        <w:rPr>
          <w:rFonts w:cs="Arial"/>
          <w:sz w:val="20"/>
          <w:szCs w:val="20"/>
        </w:rPr>
      </w:pPr>
      <w:r w:rsidRPr="00E57A7A">
        <w:rPr>
          <w:rFonts w:cs="Arial"/>
          <w:sz w:val="20"/>
          <w:szCs w:val="20"/>
        </w:rPr>
        <w:t>(</w:t>
      </w:r>
      <w:r w:rsidR="00F5797A" w:rsidRPr="00E57A7A">
        <w:rPr>
          <w:rFonts w:cs="Arial"/>
          <w:sz w:val="20"/>
          <w:szCs w:val="20"/>
        </w:rPr>
        <w:t>5</w:t>
      </w:r>
      <w:r w:rsidRPr="00E57A7A">
        <w:rPr>
          <w:rFonts w:cs="Arial"/>
          <w:sz w:val="20"/>
          <w:szCs w:val="20"/>
        </w:rPr>
        <w:t xml:space="preserve">) Можете да възразите срещу събирането и обработването на данните ви от </w:t>
      </w:r>
      <w:proofErr w:type="spellStart"/>
      <w:r w:rsidRPr="00E57A7A">
        <w:rPr>
          <w:rFonts w:cs="Arial"/>
          <w:sz w:val="20"/>
          <w:szCs w:val="20"/>
        </w:rPr>
        <w:t>Google</w:t>
      </w:r>
      <w:proofErr w:type="spellEnd"/>
      <w:r w:rsidRPr="00E57A7A">
        <w:rPr>
          <w:rFonts w:cs="Arial"/>
          <w:sz w:val="20"/>
          <w:szCs w:val="20"/>
        </w:rPr>
        <w:t xml:space="preserve"> </w:t>
      </w:r>
      <w:proofErr w:type="spellStart"/>
      <w:r w:rsidRPr="00E57A7A">
        <w:rPr>
          <w:rFonts w:cs="Arial"/>
          <w:sz w:val="20"/>
          <w:szCs w:val="20"/>
        </w:rPr>
        <w:t>Analytics</w:t>
      </w:r>
      <w:proofErr w:type="spellEnd"/>
      <w:r w:rsidRPr="00E57A7A">
        <w:rPr>
          <w:rFonts w:cs="Arial"/>
          <w:sz w:val="20"/>
          <w:szCs w:val="20"/>
        </w:rPr>
        <w:t>, като изтеглите и инсталирате съответната приставка за браузър от следния линк:</w:t>
      </w:r>
    </w:p>
    <w:p w14:paraId="3D47E7A7" w14:textId="7E023B41" w:rsidR="00F74C14" w:rsidRPr="00E57A7A" w:rsidRDefault="000A411E" w:rsidP="00E57A7A">
      <w:pPr>
        <w:spacing w:before="100" w:beforeAutospacing="1" w:after="100" w:afterAutospacing="1"/>
        <w:ind w:firstLine="567"/>
        <w:rPr>
          <w:rFonts w:cs="Arial"/>
          <w:sz w:val="20"/>
          <w:szCs w:val="20"/>
        </w:rPr>
      </w:pPr>
      <w:hyperlink r:id="rId13" w:history="1">
        <w:r w:rsidR="00F74C14" w:rsidRPr="00E57A7A">
          <w:rPr>
            <w:rStyle w:val="Hyperlink"/>
            <w:rFonts w:cs="Arial"/>
            <w:sz w:val="20"/>
            <w:szCs w:val="20"/>
          </w:rPr>
          <w:t>https://tools.google.com/dlpage/gaoptout?hl=en</w:t>
        </w:r>
      </w:hyperlink>
    </w:p>
    <w:p w14:paraId="231626B9" w14:textId="73C6022A" w:rsidR="001B0607" w:rsidRPr="00E57A7A" w:rsidRDefault="001B0607" w:rsidP="00E57A7A">
      <w:pPr>
        <w:keepNext/>
        <w:spacing w:before="100" w:beforeAutospacing="1" w:after="100" w:afterAutospacing="1"/>
        <w:jc w:val="center"/>
        <w:rPr>
          <w:rFonts w:cs="Arial"/>
          <w:b/>
          <w:sz w:val="20"/>
          <w:szCs w:val="20"/>
        </w:rPr>
      </w:pPr>
      <w:r w:rsidRPr="00E57A7A">
        <w:rPr>
          <w:rFonts w:cs="Arial"/>
          <w:b/>
          <w:sz w:val="20"/>
          <w:szCs w:val="20"/>
        </w:rPr>
        <w:t>З</w:t>
      </w:r>
      <w:r w:rsidR="00A23811" w:rsidRPr="00E57A7A">
        <w:rPr>
          <w:rFonts w:cs="Arial"/>
          <w:b/>
          <w:sz w:val="20"/>
          <w:szCs w:val="20"/>
        </w:rPr>
        <w:t>АКЛЮЧИТЕЛНИ</w:t>
      </w:r>
      <w:r w:rsidRPr="00E57A7A">
        <w:rPr>
          <w:rFonts w:cs="Arial"/>
          <w:b/>
          <w:sz w:val="20"/>
          <w:szCs w:val="20"/>
        </w:rPr>
        <w:t xml:space="preserve"> </w:t>
      </w:r>
      <w:r w:rsidR="00A23811" w:rsidRPr="00E57A7A">
        <w:rPr>
          <w:rFonts w:cs="Arial"/>
          <w:b/>
          <w:sz w:val="20"/>
          <w:szCs w:val="20"/>
        </w:rPr>
        <w:t>РАЗПОРЕДБИ</w:t>
      </w:r>
    </w:p>
    <w:p w14:paraId="25E80A5A" w14:textId="1B70DFB5" w:rsidR="003968CF" w:rsidRPr="00070CD7" w:rsidRDefault="003968CF" w:rsidP="003968CF">
      <w:pPr>
        <w:spacing w:before="100" w:beforeAutospacing="1" w:after="100" w:afterAutospacing="1"/>
        <w:rPr>
          <w:rFonts w:cs="Arial"/>
          <w:sz w:val="20"/>
          <w:szCs w:val="20"/>
        </w:rPr>
      </w:pPr>
      <w:r w:rsidRPr="009F7EFA">
        <w:rPr>
          <w:rFonts w:cs="Arial"/>
          <w:b/>
          <w:sz w:val="20"/>
          <w:szCs w:val="20"/>
        </w:rPr>
        <w:t>§1</w:t>
      </w:r>
      <w:r w:rsidRPr="009F7EFA">
        <w:rPr>
          <w:rFonts w:cs="Arial"/>
          <w:sz w:val="20"/>
          <w:szCs w:val="20"/>
        </w:rPr>
        <w:t xml:space="preserve"> </w:t>
      </w:r>
      <w:r>
        <w:rPr>
          <w:rFonts w:cs="Arial"/>
          <w:sz w:val="20"/>
          <w:szCs w:val="20"/>
        </w:rPr>
        <w:t>Настоящата Политика</w:t>
      </w:r>
      <w:r w:rsidRPr="009F7EFA">
        <w:rPr>
          <w:rFonts w:cs="Arial"/>
          <w:sz w:val="20"/>
          <w:szCs w:val="20"/>
        </w:rPr>
        <w:t xml:space="preserve"> е приет</w:t>
      </w:r>
      <w:r>
        <w:rPr>
          <w:rFonts w:cs="Arial"/>
          <w:sz w:val="20"/>
          <w:szCs w:val="20"/>
        </w:rPr>
        <w:t>а</w:t>
      </w:r>
      <w:r w:rsidRPr="009F7EFA">
        <w:rPr>
          <w:rFonts w:cs="Arial"/>
          <w:sz w:val="20"/>
          <w:szCs w:val="20"/>
        </w:rPr>
        <w:t xml:space="preserve"> от </w:t>
      </w:r>
      <w:r>
        <w:rPr>
          <w:rFonts w:cs="Arial"/>
          <w:sz w:val="20"/>
          <w:szCs w:val="20"/>
        </w:rPr>
        <w:t>Съвета на директорите</w:t>
      </w:r>
      <w:r w:rsidRPr="009F7EFA">
        <w:rPr>
          <w:rFonts w:cs="Arial"/>
          <w:sz w:val="20"/>
          <w:szCs w:val="20"/>
        </w:rPr>
        <w:t xml:space="preserve"> на </w:t>
      </w:r>
      <w:r>
        <w:rPr>
          <w:rFonts w:cs="Arial"/>
          <w:sz w:val="20"/>
          <w:szCs w:val="20"/>
        </w:rPr>
        <w:t>„М</w:t>
      </w:r>
      <w:r w:rsidR="00471841">
        <w:rPr>
          <w:rFonts w:cs="Arial"/>
          <w:sz w:val="20"/>
          <w:szCs w:val="20"/>
        </w:rPr>
        <w:t>АЙФИН</w:t>
      </w:r>
      <w:r>
        <w:rPr>
          <w:rFonts w:cs="Arial"/>
          <w:sz w:val="20"/>
          <w:szCs w:val="20"/>
        </w:rPr>
        <w:t>“ Е</w:t>
      </w:r>
      <w:r w:rsidRPr="00E57A7A">
        <w:rPr>
          <w:rFonts w:cs="Arial"/>
          <w:sz w:val="20"/>
          <w:szCs w:val="20"/>
        </w:rPr>
        <w:t>АД</w:t>
      </w:r>
      <w:r w:rsidRPr="009F7EFA">
        <w:rPr>
          <w:rFonts w:cs="Arial"/>
          <w:sz w:val="20"/>
          <w:szCs w:val="20"/>
        </w:rPr>
        <w:t xml:space="preserve"> с </w:t>
      </w:r>
      <w:r>
        <w:rPr>
          <w:rFonts w:cs="Arial"/>
          <w:sz w:val="20"/>
          <w:szCs w:val="20"/>
        </w:rPr>
        <w:t>решение</w:t>
      </w:r>
      <w:r>
        <w:rPr>
          <w:rFonts w:cs="Arial"/>
          <w:sz w:val="20"/>
          <w:szCs w:val="20"/>
          <w:lang w:val="en-US"/>
        </w:rPr>
        <w:t xml:space="preserve"> </w:t>
      </w:r>
      <w:r w:rsidRPr="009F7EFA">
        <w:rPr>
          <w:rFonts w:cs="Arial"/>
          <w:sz w:val="20"/>
          <w:szCs w:val="20"/>
        </w:rPr>
        <w:t xml:space="preserve">от </w:t>
      </w:r>
      <w:r w:rsidR="00B60FA4">
        <w:rPr>
          <w:rFonts w:cs="Arial"/>
          <w:sz w:val="20"/>
          <w:szCs w:val="20"/>
          <w:lang w:val="en-US"/>
        </w:rPr>
        <w:t xml:space="preserve">            01.06.2020</w:t>
      </w:r>
      <w:r>
        <w:rPr>
          <w:rFonts w:cs="Arial"/>
          <w:sz w:val="20"/>
          <w:szCs w:val="20"/>
        </w:rPr>
        <w:t xml:space="preserve"> г.</w:t>
      </w:r>
    </w:p>
    <w:p w14:paraId="51E1E2A8" w14:textId="736AA6DD" w:rsidR="003968CF" w:rsidRPr="009F7EFA" w:rsidRDefault="003968CF" w:rsidP="003968CF">
      <w:pPr>
        <w:spacing w:before="100" w:beforeAutospacing="1" w:after="100" w:afterAutospacing="1"/>
        <w:rPr>
          <w:rFonts w:cs="Arial"/>
          <w:sz w:val="20"/>
          <w:szCs w:val="20"/>
        </w:rPr>
      </w:pPr>
      <w:bookmarkStart w:id="3" w:name="_Hlk20385519"/>
      <w:r>
        <w:rPr>
          <w:rFonts w:cs="Arial"/>
          <w:b/>
          <w:sz w:val="20"/>
          <w:szCs w:val="20"/>
        </w:rPr>
        <w:t xml:space="preserve">§2 </w:t>
      </w:r>
      <w:r>
        <w:rPr>
          <w:rFonts w:cs="Arial"/>
          <w:sz w:val="20"/>
          <w:szCs w:val="20"/>
        </w:rPr>
        <w:t>„М</w:t>
      </w:r>
      <w:r w:rsidR="00471841">
        <w:rPr>
          <w:rFonts w:cs="Arial"/>
          <w:sz w:val="20"/>
          <w:szCs w:val="20"/>
        </w:rPr>
        <w:t>АЙФИН</w:t>
      </w:r>
      <w:r>
        <w:rPr>
          <w:rFonts w:cs="Arial"/>
          <w:sz w:val="20"/>
          <w:szCs w:val="20"/>
        </w:rPr>
        <w:t>“ ЕАД осигурява настоящата Политика</w:t>
      </w:r>
      <w:r w:rsidRPr="009F7EFA">
        <w:rPr>
          <w:rFonts w:cs="Arial"/>
          <w:sz w:val="20"/>
          <w:szCs w:val="20"/>
        </w:rPr>
        <w:t xml:space="preserve"> на </w:t>
      </w:r>
      <w:r>
        <w:rPr>
          <w:rFonts w:cs="Arial"/>
          <w:sz w:val="20"/>
          <w:szCs w:val="20"/>
        </w:rPr>
        <w:t xml:space="preserve">разположение на потребителите чрез обявяването ѝ на интернет страницата на дружеството: www. </w:t>
      </w:r>
      <w:r w:rsidR="00B60FA4">
        <w:rPr>
          <w:rFonts w:cs="Arial"/>
          <w:sz w:val="20"/>
          <w:szCs w:val="20"/>
          <w:lang w:val="en-US"/>
        </w:rPr>
        <w:t xml:space="preserve">myfin.bg </w:t>
      </w:r>
      <w:r>
        <w:rPr>
          <w:rFonts w:cs="Arial"/>
          <w:sz w:val="20"/>
          <w:szCs w:val="20"/>
        </w:rPr>
        <w:t>или на друго общодостъпно място на траен носител по преценка на Дружеството.</w:t>
      </w:r>
    </w:p>
    <w:p w14:paraId="1B43A160" w14:textId="19D7F3EE" w:rsidR="005C733B" w:rsidRPr="00E57A7A" w:rsidRDefault="005C733B" w:rsidP="00E57A7A">
      <w:pPr>
        <w:spacing w:before="100" w:beforeAutospacing="1" w:after="100" w:afterAutospacing="1"/>
        <w:rPr>
          <w:rFonts w:cs="Arial"/>
          <w:sz w:val="20"/>
          <w:szCs w:val="20"/>
        </w:rPr>
      </w:pPr>
      <w:bookmarkStart w:id="4" w:name="_GoBack"/>
      <w:bookmarkEnd w:id="3"/>
      <w:bookmarkEnd w:id="4"/>
    </w:p>
    <w:sectPr w:rsidR="005C733B" w:rsidRPr="00E57A7A" w:rsidSect="007C67ED">
      <w:headerReference w:type="default" r:id="rId14"/>
      <w:footerReference w:type="default" r:id="rId15"/>
      <w:pgSz w:w="11906" w:h="16838"/>
      <w:pgMar w:top="1440" w:right="1080" w:bottom="1440" w:left="1080" w:header="680" w:footer="680" w:gutter="0"/>
      <w:cols w:space="17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16FA2" w14:textId="77777777" w:rsidR="00E54E93" w:rsidRDefault="00E54E93" w:rsidP="00807776">
      <w:r>
        <w:separator/>
      </w:r>
    </w:p>
  </w:endnote>
  <w:endnote w:type="continuationSeparator" w:id="0">
    <w:p w14:paraId="22EB8AB0" w14:textId="77777777" w:rsidR="00E54E93" w:rsidRDefault="00E54E93" w:rsidP="0080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C73DC" w14:textId="4F0623EE" w:rsidR="0086481A" w:rsidRPr="00B303C4" w:rsidRDefault="0086481A" w:rsidP="00183CC3">
    <w:pPr>
      <w:pBdr>
        <w:top w:val="single" w:sz="4" w:space="1" w:color="auto"/>
      </w:pBdr>
      <w:tabs>
        <w:tab w:val="center" w:pos="4550"/>
        <w:tab w:val="left" w:pos="5818"/>
      </w:tabs>
      <w:spacing w:before="120"/>
      <w:jc w:val="left"/>
      <w:rPr>
        <w:rFonts w:cs="Arial"/>
        <w:color w:val="4A442A"/>
        <w:sz w:val="20"/>
        <w:szCs w:val="20"/>
      </w:rPr>
    </w:pPr>
  </w:p>
  <w:p w14:paraId="53AD185B" w14:textId="75A71539" w:rsidR="0086481A" w:rsidRPr="00183CC3" w:rsidRDefault="0086481A" w:rsidP="00183CC3">
    <w:pPr>
      <w:tabs>
        <w:tab w:val="right" w:pos="9072"/>
      </w:tabs>
      <w:jc w:val="left"/>
      <w:rPr>
        <w:rFonts w:cs="Arial"/>
        <w:color w:val="4A442A"/>
        <w:sz w:val="20"/>
        <w:szCs w:val="20"/>
      </w:rPr>
    </w:pPr>
    <w:r>
      <w:rPr>
        <w:rFonts w:cs="Arial"/>
        <w:color w:val="4A442A"/>
        <w:sz w:val="20"/>
        <w:szCs w:val="20"/>
      </w:rPr>
      <w:ptab w:relativeTo="margin" w:alignment="right" w:leader="none"/>
    </w:r>
    <w:r w:rsidRPr="00B303C4">
      <w:rPr>
        <w:rFonts w:cs="Arial"/>
        <w:color w:val="4A442A"/>
        <w:sz w:val="20"/>
        <w:szCs w:val="20"/>
      </w:rPr>
      <w:t xml:space="preserve">стр. </w:t>
    </w:r>
    <w:r w:rsidRPr="00B303C4">
      <w:rPr>
        <w:rFonts w:cs="Arial"/>
        <w:color w:val="4A442A"/>
        <w:sz w:val="20"/>
        <w:szCs w:val="20"/>
      </w:rPr>
    </w:r>
    <w:r w:rsidRPr="00B303C4">
      <w:rPr>
        <w:rFonts w:cs="Arial"/>
        <w:color w:val="4A442A"/>
        <w:sz w:val="20"/>
        <w:szCs w:val="20"/>
      </w:rPr>
      <w:instrText xml:space="preserve"/>
    </w:r>
    <w:r w:rsidRPr="00B303C4">
      <w:rPr>
        <w:rFonts w:cs="Arial"/>
        <w:color w:val="4A442A"/>
        <w:sz w:val="20"/>
        <w:szCs w:val="20"/>
      </w:rPr>
    </w:r>
    <w:r w:rsidR="000A411E">
      <w:rPr>
        <w:rFonts w:cs="Arial"/>
        <w:noProof/>
        <w:color w:val="4A442A"/>
        <w:sz w:val="20"/>
        <w:szCs w:val="20"/>
      </w:rPr>
      <w:t>3</w:t>
    </w:r>
    <w:r w:rsidRPr="00B303C4">
      <w:rPr>
        <w:rFonts w:cs="Arial"/>
        <w:color w:val="4A442A"/>
        <w:sz w:val="20"/>
        <w:szCs w:val="20"/>
      </w:rPr>
    </w:r>
    <w:r w:rsidRPr="00B303C4">
      <w:rPr>
        <w:rFonts w:cs="Arial"/>
        <w:color w:val="4A442A"/>
        <w:sz w:val="20"/>
        <w:szCs w:val="20"/>
      </w:rPr>
      <w:t xml:space="preserve"> | </w:t>
    </w:r>
    <w:r w:rsidRPr="00B303C4">
      <w:rPr>
        <w:rFonts w:cs="Arial"/>
        <w:color w:val="4A442A"/>
        <w:sz w:val="20"/>
        <w:szCs w:val="20"/>
      </w:rPr>
    </w:r>
    <w:r w:rsidRPr="00B303C4">
      <w:rPr>
        <w:rFonts w:cs="Arial"/>
        <w:color w:val="4A442A"/>
        <w:sz w:val="20"/>
        <w:szCs w:val="20"/>
      </w:rPr>
      <w:instrText xml:space="preserve"/>
    </w:r>
    <w:r w:rsidRPr="00B303C4">
      <w:rPr>
        <w:rFonts w:cs="Arial"/>
        <w:color w:val="4A442A"/>
        <w:sz w:val="20"/>
        <w:szCs w:val="20"/>
      </w:rPr>
    </w:r>
    <w:r w:rsidR="000A411E">
      <w:rPr>
        <w:rFonts w:cs="Arial"/>
        <w:noProof/>
        <w:color w:val="4A442A"/>
        <w:sz w:val="20"/>
        <w:szCs w:val="20"/>
      </w:rPr>
      <w:t>3</w:t>
    </w:r>
    <w:r w:rsidRPr="00B303C4">
      <w:rPr>
        <w:rFonts w:cs="Arial"/>
        <w:color w:val="4A442A"/>
        <w:sz w:val="20"/>
        <w:szCs w:val="20"/>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E6EFC" w14:textId="77777777" w:rsidR="00E54E93" w:rsidRDefault="00E54E93" w:rsidP="00807776">
      <w:r>
        <w:separator/>
      </w:r>
    </w:p>
  </w:footnote>
  <w:footnote w:type="continuationSeparator" w:id="0">
    <w:p w14:paraId="5E0BE62C" w14:textId="77777777" w:rsidR="00E54E93" w:rsidRDefault="00E54E93" w:rsidP="00807776">
      <w:r>
        <w:continuationSeparator/>
      </w:r>
    </w:p>
  </w:footnote>
  <w:footnote w:id="1">
    <w:p w14:paraId="47D77CB5" w14:textId="524CB7B6" w:rsidR="00B01830" w:rsidRPr="000043A3" w:rsidRDefault="00B01830" w:rsidP="000043A3">
      <w:pPr>
        <w:pStyle w:val="FootnoteText"/>
        <w:jc w:val="left"/>
        <w:rPr>
          <w:sz w:val="18"/>
          <w:szCs w:val="18"/>
          <w:lang w:val="en-US"/>
        </w:rPr>
      </w:pPr>
      <w:r w:rsidRPr="000043A3">
        <w:rPr>
          <w:rStyle w:val="FootnoteReference"/>
          <w:sz w:val="18"/>
          <w:szCs w:val="18"/>
        </w:rPr>
        <w:footnoteRef/>
      </w:r>
      <w:r w:rsidRPr="000043A3">
        <w:rPr>
          <w:sz w:val="18"/>
          <w:szCs w:val="18"/>
        </w:rPr>
        <w:t xml:space="preserve"> </w:t>
      </w:r>
      <w:r w:rsidR="00C91E25" w:rsidRPr="000043A3">
        <w:rPr>
          <w:sz w:val="18"/>
          <w:szCs w:val="18"/>
          <w:lang w:val="en-US"/>
        </w:rPr>
        <w:t>C</w:t>
      </w:r>
      <w:r w:rsidRPr="000043A3">
        <w:rPr>
          <w:sz w:val="18"/>
          <w:szCs w:val="18"/>
          <w:lang w:val="en-US"/>
        </w:rPr>
        <w:t>ookies</w:t>
      </w:r>
      <w:r w:rsidR="00C91E25" w:rsidRPr="000043A3">
        <w:rPr>
          <w:sz w:val="18"/>
          <w:szCs w:val="18"/>
          <w:lang w:val="en-US"/>
        </w:rPr>
        <w:t>, HTTP-cookies</w:t>
      </w:r>
    </w:p>
  </w:footnote>
  <w:footnote w:id="2">
    <w:p w14:paraId="23A97B28" w14:textId="3DFBABB1" w:rsidR="0044199F" w:rsidRPr="000043A3" w:rsidRDefault="0044199F" w:rsidP="000043A3">
      <w:pPr>
        <w:pStyle w:val="FootnoteText"/>
        <w:jc w:val="left"/>
        <w:rPr>
          <w:sz w:val="18"/>
          <w:szCs w:val="18"/>
        </w:rPr>
      </w:pPr>
      <w:r w:rsidRPr="000043A3">
        <w:rPr>
          <w:rStyle w:val="FootnoteReference"/>
          <w:sz w:val="18"/>
          <w:szCs w:val="18"/>
        </w:rPr>
        <w:footnoteRef/>
      </w:r>
      <w:r w:rsidRPr="000043A3">
        <w:rPr>
          <w:sz w:val="18"/>
          <w:szCs w:val="18"/>
        </w:rPr>
        <w:t xml:space="preserve"> </w:t>
      </w:r>
      <w:r w:rsidRPr="000043A3">
        <w:rPr>
          <w:sz w:val="18"/>
          <w:szCs w:val="18"/>
          <w:lang w:val="en-US"/>
        </w:rPr>
        <w:t xml:space="preserve">Google Analytics, Facebook, Alexa, Yandex </w:t>
      </w:r>
      <w:r w:rsidRPr="000043A3">
        <w:rPr>
          <w:sz w:val="18"/>
          <w:szCs w:val="18"/>
        </w:rPr>
        <w:t>и т.н.</w:t>
      </w:r>
    </w:p>
  </w:footnote>
  <w:footnote w:id="3">
    <w:p w14:paraId="467C42ED" w14:textId="6B890FF5" w:rsidR="000043A3" w:rsidRPr="000043A3" w:rsidRDefault="000043A3" w:rsidP="000043A3">
      <w:pPr>
        <w:pStyle w:val="FootnoteText"/>
        <w:jc w:val="left"/>
        <w:rPr>
          <w:sz w:val="18"/>
          <w:szCs w:val="18"/>
        </w:rPr>
      </w:pPr>
      <w:r w:rsidRPr="000043A3">
        <w:rPr>
          <w:rStyle w:val="FootnoteReference"/>
          <w:sz w:val="18"/>
          <w:szCs w:val="18"/>
        </w:rPr>
        <w:footnoteRef/>
      </w:r>
      <w:r w:rsidRPr="000043A3">
        <w:rPr>
          <w:sz w:val="18"/>
          <w:szCs w:val="18"/>
        </w:rPr>
        <w:t xml:space="preserve"> предлага се от </w:t>
      </w:r>
      <w:proofErr w:type="spellStart"/>
      <w:r w:rsidRPr="000043A3">
        <w:rPr>
          <w:sz w:val="18"/>
          <w:szCs w:val="18"/>
        </w:rPr>
        <w:t>Google</w:t>
      </w:r>
      <w:proofErr w:type="spellEnd"/>
      <w:r w:rsidRPr="000043A3">
        <w:rPr>
          <w:sz w:val="18"/>
          <w:szCs w:val="18"/>
        </w:rPr>
        <w:t xml:space="preserve"> </w:t>
      </w:r>
      <w:proofErr w:type="spellStart"/>
      <w:r w:rsidRPr="000043A3">
        <w:rPr>
          <w:sz w:val="18"/>
          <w:szCs w:val="18"/>
        </w:rPr>
        <w:t>Inc</w:t>
      </w:r>
      <w:proofErr w:type="spellEnd"/>
      <w:r w:rsidRPr="000043A3">
        <w:rPr>
          <w:sz w:val="18"/>
          <w:szCs w:val="18"/>
        </w:rPr>
        <w:t xml:space="preserve">., 1600 </w:t>
      </w:r>
      <w:proofErr w:type="spellStart"/>
      <w:r w:rsidRPr="000043A3">
        <w:rPr>
          <w:sz w:val="18"/>
          <w:szCs w:val="18"/>
        </w:rPr>
        <w:t>Amphitheatre</w:t>
      </w:r>
      <w:proofErr w:type="spellEnd"/>
      <w:r w:rsidRPr="000043A3">
        <w:rPr>
          <w:sz w:val="18"/>
          <w:szCs w:val="18"/>
        </w:rPr>
        <w:t xml:space="preserve"> </w:t>
      </w:r>
      <w:proofErr w:type="spellStart"/>
      <w:r w:rsidRPr="000043A3">
        <w:rPr>
          <w:sz w:val="18"/>
          <w:szCs w:val="18"/>
        </w:rPr>
        <w:t>Parkway</w:t>
      </w:r>
      <w:proofErr w:type="spellEnd"/>
      <w:r w:rsidRPr="000043A3">
        <w:rPr>
          <w:sz w:val="18"/>
          <w:szCs w:val="18"/>
        </w:rPr>
        <w:t xml:space="preserve">, </w:t>
      </w:r>
      <w:proofErr w:type="spellStart"/>
      <w:r w:rsidRPr="000043A3">
        <w:rPr>
          <w:sz w:val="18"/>
          <w:szCs w:val="18"/>
        </w:rPr>
        <w:t>Mountain</w:t>
      </w:r>
      <w:proofErr w:type="spellEnd"/>
      <w:r w:rsidRPr="000043A3">
        <w:rPr>
          <w:sz w:val="18"/>
          <w:szCs w:val="18"/>
        </w:rPr>
        <w:t xml:space="preserve"> </w:t>
      </w:r>
      <w:proofErr w:type="spellStart"/>
      <w:r w:rsidRPr="000043A3">
        <w:rPr>
          <w:sz w:val="18"/>
          <w:szCs w:val="18"/>
        </w:rPr>
        <w:t>View</w:t>
      </w:r>
      <w:proofErr w:type="spellEnd"/>
      <w:r w:rsidRPr="000043A3">
        <w:rPr>
          <w:sz w:val="18"/>
          <w:szCs w:val="18"/>
        </w:rPr>
        <w:t>, CA 94043, USA)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647EB" w14:textId="1098BFE3" w:rsidR="0086481A" w:rsidRPr="007C67ED" w:rsidRDefault="0086481A" w:rsidP="00A71FB7">
    <w:pPr>
      <w:pStyle w:val="Header"/>
      <w:pBdr>
        <w:bottom w:val="single" w:sz="4" w:space="1" w:color="auto"/>
      </w:pBdr>
      <w:tabs>
        <w:tab w:val="clear" w:pos="4536"/>
        <w:tab w:val="clear" w:pos="9072"/>
      </w:tabs>
      <w:spacing w:after="120"/>
      <w:jc w:val="left"/>
      <w:rPr>
        <w:rFonts w:ascii="Arial" w:hAnsi="Arial" w:cs="Arial"/>
        <w:sz w:val="20"/>
        <w:szCs w:val="20"/>
      </w:rPr>
    </w:pPr>
    <w:r w:rsidRPr="007C67ED">
      <w:rPr>
        <w:rFonts w:ascii="Arial" w:hAnsi="Arial" w:cs="Arial"/>
        <w:sz w:val="20"/>
        <w:szCs w:val="20"/>
      </w:rPr>
      <w:ptab w:relativeTo="margin" w:alignment="right" w:leader="none"/>
    </w:r>
    <w:r w:rsidRPr="007C67ED">
      <w:rPr>
        <w:rFonts w:ascii="Arial" w:hAnsi="Arial" w:cs="Arial"/>
        <w:sz w:val="20"/>
        <w:szCs w:val="20"/>
      </w:rPr>
      <w:t>[</w:t>
    </w:r>
    <w:r w:rsidRPr="007C67ED">
      <w:rPr>
        <w:rFonts w:ascii="Arial" w:hAnsi="Arial" w:cs="Arial"/>
        <w:bCs/>
        <w:sz w:val="20"/>
        <w:szCs w:val="20"/>
      </w:rPr>
      <w:t xml:space="preserve">Политика за </w:t>
    </w:r>
    <w:r w:rsidR="007C67ED" w:rsidRPr="007C67ED">
      <w:rPr>
        <w:rFonts w:ascii="Arial" w:hAnsi="Arial" w:cs="Arial"/>
        <w:bCs/>
        <w:sz w:val="20"/>
        <w:szCs w:val="20"/>
      </w:rPr>
      <w:t>употреба на "бисквитки"</w:t>
    </w:r>
    <w:r w:rsidRPr="007C67ED">
      <w:rPr>
        <w:rFonts w:ascii="Arial" w:hAnsi="Arial" w:cs="Arial"/>
        <w:bC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E19"/>
    <w:multiLevelType w:val="hybridMultilevel"/>
    <w:tmpl w:val="B2ECB364"/>
    <w:lvl w:ilvl="0" w:tplc="AF62E0A4">
      <w:start w:val="1"/>
      <mc:AlternateContent>
        <mc:Choice Requires="w14">
          <w:numFmt w:val="custom" w:format="а, й, к, ..."/>
        </mc:Choice>
        <mc:Fallback>
          <w:numFmt w:val="decimal"/>
        </mc:Fallback>
      </mc:AlternateContent>
      <w:lvlText w:val="%1)"/>
      <w:lvlJc w:val="left"/>
      <w:pPr>
        <w:ind w:left="72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20C28F2"/>
    <w:multiLevelType w:val="hybridMultilevel"/>
    <w:tmpl w:val="1C44D8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40E3FDE"/>
    <w:multiLevelType w:val="hybridMultilevel"/>
    <w:tmpl w:val="F508EA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EC123FF"/>
    <w:multiLevelType w:val="hybridMultilevel"/>
    <w:tmpl w:val="4E8E1E28"/>
    <w:lvl w:ilvl="0" w:tplc="AF62E0A4">
      <w:start w:val="1"/>
      <mc:AlternateContent>
        <mc:Choice Requires="w14">
          <w:numFmt w:val="custom" w:format="а, й, к, ..."/>
        </mc:Choice>
        <mc:Fallback>
          <w:numFmt w:val="decimal"/>
        </mc:Fallback>
      </mc:AlternateContent>
      <w:lvlText w:val="%1)"/>
      <w:lvlJc w:val="left"/>
      <w:pPr>
        <w:ind w:left="720" w:hanging="360"/>
      </w:pPr>
      <w:rPr>
        <w:rFonts w:ascii="Arial" w:hAnsi="Aria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03C087F"/>
    <w:multiLevelType w:val="hybridMultilevel"/>
    <w:tmpl w:val="47B8E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30B02"/>
    <w:multiLevelType w:val="hybridMultilevel"/>
    <w:tmpl w:val="F50C6906"/>
    <w:lvl w:ilvl="0" w:tplc="0402000F">
      <w:start w:val="1"/>
      <w:numFmt w:val="decimal"/>
      <w:lvlText w:val="%1."/>
      <w:lvlJc w:val="left"/>
      <w:pPr>
        <w:ind w:left="1401" w:hanging="360"/>
      </w:pPr>
      <w:rPr>
        <w:rFonts w:hint="default"/>
      </w:rPr>
    </w:lvl>
    <w:lvl w:ilvl="1" w:tplc="04020019" w:tentative="1">
      <w:start w:val="1"/>
      <w:numFmt w:val="lowerLetter"/>
      <w:lvlText w:val="%2."/>
      <w:lvlJc w:val="left"/>
      <w:pPr>
        <w:ind w:left="2121" w:hanging="360"/>
      </w:pPr>
    </w:lvl>
    <w:lvl w:ilvl="2" w:tplc="0402001B" w:tentative="1">
      <w:start w:val="1"/>
      <w:numFmt w:val="lowerRoman"/>
      <w:lvlText w:val="%3."/>
      <w:lvlJc w:val="right"/>
      <w:pPr>
        <w:ind w:left="2841" w:hanging="180"/>
      </w:pPr>
    </w:lvl>
    <w:lvl w:ilvl="3" w:tplc="0402000F" w:tentative="1">
      <w:start w:val="1"/>
      <w:numFmt w:val="decimal"/>
      <w:lvlText w:val="%4."/>
      <w:lvlJc w:val="left"/>
      <w:pPr>
        <w:ind w:left="3561" w:hanging="360"/>
      </w:pPr>
    </w:lvl>
    <w:lvl w:ilvl="4" w:tplc="04020019" w:tentative="1">
      <w:start w:val="1"/>
      <w:numFmt w:val="lowerLetter"/>
      <w:lvlText w:val="%5."/>
      <w:lvlJc w:val="left"/>
      <w:pPr>
        <w:ind w:left="4281" w:hanging="360"/>
      </w:pPr>
    </w:lvl>
    <w:lvl w:ilvl="5" w:tplc="0402001B" w:tentative="1">
      <w:start w:val="1"/>
      <w:numFmt w:val="lowerRoman"/>
      <w:lvlText w:val="%6."/>
      <w:lvlJc w:val="right"/>
      <w:pPr>
        <w:ind w:left="5001" w:hanging="180"/>
      </w:pPr>
    </w:lvl>
    <w:lvl w:ilvl="6" w:tplc="0402000F" w:tentative="1">
      <w:start w:val="1"/>
      <w:numFmt w:val="decimal"/>
      <w:lvlText w:val="%7."/>
      <w:lvlJc w:val="left"/>
      <w:pPr>
        <w:ind w:left="5721" w:hanging="360"/>
      </w:pPr>
    </w:lvl>
    <w:lvl w:ilvl="7" w:tplc="04020019" w:tentative="1">
      <w:start w:val="1"/>
      <w:numFmt w:val="lowerLetter"/>
      <w:lvlText w:val="%8."/>
      <w:lvlJc w:val="left"/>
      <w:pPr>
        <w:ind w:left="6441" w:hanging="360"/>
      </w:pPr>
    </w:lvl>
    <w:lvl w:ilvl="8" w:tplc="0402001B" w:tentative="1">
      <w:start w:val="1"/>
      <w:numFmt w:val="lowerRoman"/>
      <w:lvlText w:val="%9."/>
      <w:lvlJc w:val="right"/>
      <w:pPr>
        <w:ind w:left="7161" w:hanging="180"/>
      </w:pPr>
    </w:lvl>
  </w:abstractNum>
  <w:abstractNum w:abstractNumId="6" w15:restartNumberingAfterBreak="0">
    <w:nsid w:val="1C117716"/>
    <w:multiLevelType w:val="hybridMultilevel"/>
    <w:tmpl w:val="D7BE22A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1CC4E1E"/>
    <w:multiLevelType w:val="hybridMultilevel"/>
    <w:tmpl w:val="2F005FD8"/>
    <w:lvl w:ilvl="0" w:tplc="0402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A30C6"/>
    <w:multiLevelType w:val="hybridMultilevel"/>
    <w:tmpl w:val="92FEAC3C"/>
    <w:lvl w:ilvl="0" w:tplc="04090001">
      <w:start w:val="1"/>
      <w:numFmt w:val="bullet"/>
      <w:lvlText w:val=""/>
      <w:lvlJc w:val="left"/>
      <w:pPr>
        <w:ind w:left="2487" w:hanging="360"/>
      </w:pPr>
      <w:rPr>
        <w:rFonts w:ascii="Symbol" w:hAnsi="Symbol"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9" w15:restartNumberingAfterBreak="0">
    <w:nsid w:val="25375CD9"/>
    <w:multiLevelType w:val="hybridMultilevel"/>
    <w:tmpl w:val="5F30243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57110B0"/>
    <w:multiLevelType w:val="hybridMultilevel"/>
    <w:tmpl w:val="5F30243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7523786"/>
    <w:multiLevelType w:val="hybridMultilevel"/>
    <w:tmpl w:val="F5460A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77A35A7"/>
    <w:multiLevelType w:val="hybridMultilevel"/>
    <w:tmpl w:val="10B20428"/>
    <w:lvl w:ilvl="0" w:tplc="0402000F">
      <w:start w:val="1"/>
      <w:numFmt w:val="decimal"/>
      <w:lvlText w:val="%1."/>
      <w:lvlJc w:val="left"/>
      <w:pPr>
        <w:ind w:left="1069" w:hanging="360"/>
      </w:pPr>
      <w:rPr>
        <w:rFonts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3" w15:restartNumberingAfterBreak="0">
    <w:nsid w:val="2A3D107D"/>
    <w:multiLevelType w:val="hybridMultilevel"/>
    <w:tmpl w:val="7BA4C11C"/>
    <w:lvl w:ilvl="0" w:tplc="0402000F">
      <w:start w:val="1"/>
      <w:numFmt w:val="decimal"/>
      <w:lvlText w:val="%1."/>
      <w:lvlJc w:val="left"/>
      <w:pPr>
        <w:ind w:left="720" w:hanging="360"/>
      </w:pPr>
      <w:rPr>
        <w:rFonts w:hint="default"/>
      </w:rPr>
    </w:lvl>
    <w:lvl w:ilvl="1" w:tplc="038C545C">
      <w:numFmt w:val="bullet"/>
      <w:lvlText w:val="•"/>
      <w:lvlJc w:val="left"/>
      <w:pPr>
        <w:ind w:left="1785" w:hanging="705"/>
      </w:pPr>
      <w:rPr>
        <w:rFonts w:ascii="Arial" w:eastAsia="Times New Roman" w:hAnsi="Arial" w:cs="Aria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D7760C5"/>
    <w:multiLevelType w:val="hybridMultilevel"/>
    <w:tmpl w:val="7E389B3C"/>
    <w:lvl w:ilvl="0" w:tplc="AF62E0A4">
      <w:start w:val="1"/>
      <mc:AlternateContent>
        <mc:Choice Requires="w14">
          <w:numFmt w:val="custom" w:format="а, й, к, ..."/>
        </mc:Choice>
        <mc:Fallback>
          <w:numFmt w:val="decimal"/>
        </mc:Fallback>
      </mc:AlternateContent>
      <w:lvlText w:val="%1)"/>
      <w:lvlJc w:val="left"/>
      <w:pPr>
        <w:ind w:left="720" w:hanging="360"/>
      </w:pPr>
      <w:rPr>
        <w:rFonts w:ascii="Arial" w:hAnsi="Aria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6C446BE"/>
    <w:multiLevelType w:val="hybridMultilevel"/>
    <w:tmpl w:val="615C7B7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90C4117"/>
    <w:multiLevelType w:val="hybridMultilevel"/>
    <w:tmpl w:val="C6786958"/>
    <w:lvl w:ilvl="0" w:tplc="AF62E0A4">
      <w:start w:val="1"/>
      <mc:AlternateContent>
        <mc:Choice Requires="w14">
          <w:numFmt w:val="custom" w:format="а, й, к, ..."/>
        </mc:Choice>
        <mc:Fallback>
          <w:numFmt w:val="decimal"/>
        </mc:Fallback>
      </mc:AlternateContent>
      <w:lvlText w:val="%1)"/>
      <w:lvlJc w:val="left"/>
      <w:pPr>
        <w:ind w:left="1401" w:hanging="360"/>
      </w:pPr>
      <w:rPr>
        <w:rFonts w:ascii="Arial" w:hAnsi="Arial" w:hint="default"/>
      </w:rPr>
    </w:lvl>
    <w:lvl w:ilvl="1" w:tplc="04020019" w:tentative="1">
      <w:start w:val="1"/>
      <w:numFmt w:val="lowerLetter"/>
      <w:lvlText w:val="%2."/>
      <w:lvlJc w:val="left"/>
      <w:pPr>
        <w:ind w:left="2121" w:hanging="360"/>
      </w:pPr>
    </w:lvl>
    <w:lvl w:ilvl="2" w:tplc="0402001B" w:tentative="1">
      <w:start w:val="1"/>
      <w:numFmt w:val="lowerRoman"/>
      <w:lvlText w:val="%3."/>
      <w:lvlJc w:val="right"/>
      <w:pPr>
        <w:ind w:left="2841" w:hanging="180"/>
      </w:pPr>
    </w:lvl>
    <w:lvl w:ilvl="3" w:tplc="0402000F" w:tentative="1">
      <w:start w:val="1"/>
      <w:numFmt w:val="decimal"/>
      <w:lvlText w:val="%4."/>
      <w:lvlJc w:val="left"/>
      <w:pPr>
        <w:ind w:left="3561" w:hanging="360"/>
      </w:pPr>
    </w:lvl>
    <w:lvl w:ilvl="4" w:tplc="04020019" w:tentative="1">
      <w:start w:val="1"/>
      <w:numFmt w:val="lowerLetter"/>
      <w:lvlText w:val="%5."/>
      <w:lvlJc w:val="left"/>
      <w:pPr>
        <w:ind w:left="4281" w:hanging="360"/>
      </w:pPr>
    </w:lvl>
    <w:lvl w:ilvl="5" w:tplc="0402001B" w:tentative="1">
      <w:start w:val="1"/>
      <w:numFmt w:val="lowerRoman"/>
      <w:lvlText w:val="%6."/>
      <w:lvlJc w:val="right"/>
      <w:pPr>
        <w:ind w:left="5001" w:hanging="180"/>
      </w:pPr>
    </w:lvl>
    <w:lvl w:ilvl="6" w:tplc="0402000F" w:tentative="1">
      <w:start w:val="1"/>
      <w:numFmt w:val="decimal"/>
      <w:lvlText w:val="%7."/>
      <w:lvlJc w:val="left"/>
      <w:pPr>
        <w:ind w:left="5721" w:hanging="360"/>
      </w:pPr>
    </w:lvl>
    <w:lvl w:ilvl="7" w:tplc="04020019" w:tentative="1">
      <w:start w:val="1"/>
      <w:numFmt w:val="lowerLetter"/>
      <w:lvlText w:val="%8."/>
      <w:lvlJc w:val="left"/>
      <w:pPr>
        <w:ind w:left="6441" w:hanging="360"/>
      </w:pPr>
    </w:lvl>
    <w:lvl w:ilvl="8" w:tplc="0402001B" w:tentative="1">
      <w:start w:val="1"/>
      <w:numFmt w:val="lowerRoman"/>
      <w:lvlText w:val="%9."/>
      <w:lvlJc w:val="right"/>
      <w:pPr>
        <w:ind w:left="7161" w:hanging="180"/>
      </w:pPr>
    </w:lvl>
  </w:abstractNum>
  <w:abstractNum w:abstractNumId="17" w15:restartNumberingAfterBreak="0">
    <w:nsid w:val="4130196A"/>
    <w:multiLevelType w:val="hybridMultilevel"/>
    <w:tmpl w:val="8DDE0C90"/>
    <w:lvl w:ilvl="0" w:tplc="6F8E3228">
      <w:start w:val="1"/>
      <w:numFmt w:val="decimal"/>
      <w:lvlText w:val="(%1)"/>
      <w:lvlJc w:val="left"/>
      <w:pPr>
        <w:ind w:left="480" w:hanging="42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8" w15:restartNumberingAfterBreak="0">
    <w:nsid w:val="44261AFA"/>
    <w:multiLevelType w:val="hybridMultilevel"/>
    <w:tmpl w:val="2F2C2D6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4716FF7"/>
    <w:multiLevelType w:val="hybridMultilevel"/>
    <w:tmpl w:val="5F30243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76D648D"/>
    <w:multiLevelType w:val="hybridMultilevel"/>
    <w:tmpl w:val="280EFC66"/>
    <w:lvl w:ilvl="0" w:tplc="809697C6">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8430291"/>
    <w:multiLevelType w:val="hybridMultilevel"/>
    <w:tmpl w:val="2E18AF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8A535A0"/>
    <w:multiLevelType w:val="hybridMultilevel"/>
    <w:tmpl w:val="D6F63522"/>
    <w:lvl w:ilvl="0" w:tplc="0402000F">
      <w:start w:val="1"/>
      <w:numFmt w:val="decimal"/>
      <w:lvlText w:val="%1."/>
      <w:lvlJc w:val="left"/>
      <w:pPr>
        <w:ind w:left="1069" w:hanging="360"/>
      </w:pPr>
      <w:rPr>
        <w:rFonts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3" w15:restartNumberingAfterBreak="0">
    <w:nsid w:val="48F10939"/>
    <w:multiLevelType w:val="hybridMultilevel"/>
    <w:tmpl w:val="94561C64"/>
    <w:lvl w:ilvl="0" w:tplc="AF62E0A4">
      <w:start w:val="1"/>
      <mc:AlternateContent>
        <mc:Choice Requires="w14">
          <w:numFmt w:val="custom" w:format="а, й, к, ..."/>
        </mc:Choice>
        <mc:Fallback>
          <w:numFmt w:val="decimal"/>
        </mc:Fallback>
      </mc:AlternateContent>
      <w:lvlText w:val="%1)"/>
      <w:lvlJc w:val="left"/>
      <w:pPr>
        <w:ind w:left="72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9631600"/>
    <w:multiLevelType w:val="hybridMultilevel"/>
    <w:tmpl w:val="7818A728"/>
    <w:lvl w:ilvl="0" w:tplc="AF62E0A4">
      <w:start w:val="1"/>
      <mc:AlternateContent>
        <mc:Choice Requires="w14">
          <w:numFmt w:val="custom" w:format="а, й, к, ..."/>
        </mc:Choice>
        <mc:Fallback>
          <w:numFmt w:val="decimal"/>
        </mc:Fallback>
      </mc:AlternateContent>
      <w:lvlText w:val="%1)"/>
      <w:lvlJc w:val="left"/>
      <w:pPr>
        <w:ind w:left="72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B792199"/>
    <w:multiLevelType w:val="hybridMultilevel"/>
    <w:tmpl w:val="BA9A2526"/>
    <w:lvl w:ilvl="0" w:tplc="0402000F">
      <w:start w:val="1"/>
      <w:numFmt w:val="decimal"/>
      <w:lvlText w:val="%1."/>
      <w:lvlJc w:val="left"/>
      <w:pPr>
        <w:ind w:left="720" w:hanging="360"/>
      </w:pPr>
    </w:lvl>
    <w:lvl w:ilvl="1" w:tplc="A42EF456">
      <w:start w:val="1"/>
      <w:numFmt w:val="decimal"/>
      <w:lvlText w:val="(%2)"/>
      <w:lvlJc w:val="left"/>
      <w:pPr>
        <w:ind w:left="1485" w:hanging="405"/>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FD901C7"/>
    <w:multiLevelType w:val="hybridMultilevel"/>
    <w:tmpl w:val="5F30243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FF53F47"/>
    <w:multiLevelType w:val="hybridMultilevel"/>
    <w:tmpl w:val="A12225A2"/>
    <w:lvl w:ilvl="0" w:tplc="0402000F">
      <w:start w:val="1"/>
      <w:numFmt w:val="decimal"/>
      <w:lvlText w:val="%1."/>
      <w:lvlJc w:val="left"/>
      <w:pPr>
        <w:ind w:left="2880" w:hanging="360"/>
      </w:pPr>
      <w:rPr>
        <w:rFonts w:hint="default"/>
      </w:rPr>
    </w:lvl>
    <w:lvl w:ilvl="1" w:tplc="04020003" w:tentative="1">
      <w:start w:val="1"/>
      <w:numFmt w:val="bullet"/>
      <w:lvlText w:val="o"/>
      <w:lvlJc w:val="left"/>
      <w:pPr>
        <w:ind w:left="3600" w:hanging="360"/>
      </w:pPr>
      <w:rPr>
        <w:rFonts w:ascii="Courier New" w:hAnsi="Courier New" w:cs="Courier New" w:hint="default"/>
      </w:rPr>
    </w:lvl>
    <w:lvl w:ilvl="2" w:tplc="04020005" w:tentative="1">
      <w:start w:val="1"/>
      <w:numFmt w:val="bullet"/>
      <w:lvlText w:val=""/>
      <w:lvlJc w:val="left"/>
      <w:pPr>
        <w:ind w:left="4320" w:hanging="360"/>
      </w:pPr>
      <w:rPr>
        <w:rFonts w:ascii="Wingdings" w:hAnsi="Wingdings" w:hint="default"/>
      </w:rPr>
    </w:lvl>
    <w:lvl w:ilvl="3" w:tplc="04020001" w:tentative="1">
      <w:start w:val="1"/>
      <w:numFmt w:val="bullet"/>
      <w:lvlText w:val=""/>
      <w:lvlJc w:val="left"/>
      <w:pPr>
        <w:ind w:left="5040" w:hanging="360"/>
      </w:pPr>
      <w:rPr>
        <w:rFonts w:ascii="Symbol" w:hAnsi="Symbol" w:hint="default"/>
      </w:rPr>
    </w:lvl>
    <w:lvl w:ilvl="4" w:tplc="04020003" w:tentative="1">
      <w:start w:val="1"/>
      <w:numFmt w:val="bullet"/>
      <w:lvlText w:val="o"/>
      <w:lvlJc w:val="left"/>
      <w:pPr>
        <w:ind w:left="5760" w:hanging="360"/>
      </w:pPr>
      <w:rPr>
        <w:rFonts w:ascii="Courier New" w:hAnsi="Courier New" w:cs="Courier New" w:hint="default"/>
      </w:rPr>
    </w:lvl>
    <w:lvl w:ilvl="5" w:tplc="04020005" w:tentative="1">
      <w:start w:val="1"/>
      <w:numFmt w:val="bullet"/>
      <w:lvlText w:val=""/>
      <w:lvlJc w:val="left"/>
      <w:pPr>
        <w:ind w:left="6480" w:hanging="360"/>
      </w:pPr>
      <w:rPr>
        <w:rFonts w:ascii="Wingdings" w:hAnsi="Wingdings" w:hint="default"/>
      </w:rPr>
    </w:lvl>
    <w:lvl w:ilvl="6" w:tplc="04020001" w:tentative="1">
      <w:start w:val="1"/>
      <w:numFmt w:val="bullet"/>
      <w:lvlText w:val=""/>
      <w:lvlJc w:val="left"/>
      <w:pPr>
        <w:ind w:left="7200" w:hanging="360"/>
      </w:pPr>
      <w:rPr>
        <w:rFonts w:ascii="Symbol" w:hAnsi="Symbol" w:hint="default"/>
      </w:rPr>
    </w:lvl>
    <w:lvl w:ilvl="7" w:tplc="04020003" w:tentative="1">
      <w:start w:val="1"/>
      <w:numFmt w:val="bullet"/>
      <w:lvlText w:val="o"/>
      <w:lvlJc w:val="left"/>
      <w:pPr>
        <w:ind w:left="7920" w:hanging="360"/>
      </w:pPr>
      <w:rPr>
        <w:rFonts w:ascii="Courier New" w:hAnsi="Courier New" w:cs="Courier New" w:hint="default"/>
      </w:rPr>
    </w:lvl>
    <w:lvl w:ilvl="8" w:tplc="04020005" w:tentative="1">
      <w:start w:val="1"/>
      <w:numFmt w:val="bullet"/>
      <w:lvlText w:val=""/>
      <w:lvlJc w:val="left"/>
      <w:pPr>
        <w:ind w:left="8640" w:hanging="360"/>
      </w:pPr>
      <w:rPr>
        <w:rFonts w:ascii="Wingdings" w:hAnsi="Wingdings" w:hint="default"/>
      </w:rPr>
    </w:lvl>
  </w:abstractNum>
  <w:abstractNum w:abstractNumId="28" w15:restartNumberingAfterBreak="0">
    <w:nsid w:val="502D250C"/>
    <w:multiLevelType w:val="hybridMultilevel"/>
    <w:tmpl w:val="5F30243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A4D1162"/>
    <w:multiLevelType w:val="hybridMultilevel"/>
    <w:tmpl w:val="1FD8E32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D455C6E"/>
    <w:multiLevelType w:val="hybridMultilevel"/>
    <w:tmpl w:val="7B0C1D2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F0C11FD"/>
    <w:multiLevelType w:val="hybridMultilevel"/>
    <w:tmpl w:val="AC908542"/>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0235BC2"/>
    <w:multiLevelType w:val="hybridMultilevel"/>
    <w:tmpl w:val="5F30243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05F5D16"/>
    <w:multiLevelType w:val="hybridMultilevel"/>
    <w:tmpl w:val="B0A67E8C"/>
    <w:lvl w:ilvl="0" w:tplc="4F585964">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F2EDD"/>
    <w:multiLevelType w:val="hybridMultilevel"/>
    <w:tmpl w:val="A42CB540"/>
    <w:lvl w:ilvl="0" w:tplc="0402000F">
      <w:start w:val="1"/>
      <w:numFmt w:val="decimal"/>
      <w:lvlText w:val="%1."/>
      <w:lvlJc w:val="left"/>
      <w:pPr>
        <w:ind w:left="720" w:hanging="360"/>
      </w:pPr>
    </w:lvl>
    <w:lvl w:ilvl="1" w:tplc="F656F81A">
      <w:start w:val="1"/>
      <w:numFmt w:val="decimal"/>
      <w:lvlText w:val="%2."/>
      <w:lvlJc w:val="left"/>
      <w:pPr>
        <w:ind w:left="1440" w:hanging="360"/>
      </w:pPr>
      <w:rPr>
        <w:b w:val="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4277BC3"/>
    <w:multiLevelType w:val="hybridMultilevel"/>
    <w:tmpl w:val="7F4C0AAC"/>
    <w:lvl w:ilvl="0" w:tplc="AF62E0A4">
      <w:start w:val="1"/>
      <mc:AlternateContent>
        <mc:Choice Requires="w14">
          <w:numFmt w:val="custom" w:format="а, й, к, ..."/>
        </mc:Choice>
        <mc:Fallback>
          <w:numFmt w:val="decimal"/>
        </mc:Fallback>
      </mc:AlternateContent>
      <w:lvlText w:val="%1)"/>
      <w:lvlJc w:val="left"/>
      <w:pPr>
        <w:ind w:left="720" w:hanging="360"/>
      </w:pPr>
      <w:rPr>
        <w:rFonts w:ascii="Arial"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620350A"/>
    <w:multiLevelType w:val="hybridMultilevel"/>
    <w:tmpl w:val="F2A8D78A"/>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62C6013"/>
    <w:multiLevelType w:val="hybridMultilevel"/>
    <w:tmpl w:val="17BE4A6E"/>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6343430"/>
    <w:multiLevelType w:val="hybridMultilevel"/>
    <w:tmpl w:val="A6A0C9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9D14D88"/>
    <w:multiLevelType w:val="hybridMultilevel"/>
    <w:tmpl w:val="1D3AC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73B4C"/>
    <w:multiLevelType w:val="hybridMultilevel"/>
    <w:tmpl w:val="1C183426"/>
    <w:lvl w:ilvl="0" w:tplc="0402000F">
      <w:start w:val="1"/>
      <w:numFmt w:val="decimal"/>
      <w:lvlText w:val="%1."/>
      <w:lvlJc w:val="left"/>
      <w:pPr>
        <w:ind w:left="1800" w:hanging="360"/>
      </w:pPr>
      <w:rPr>
        <w:rFonts w:hint="default"/>
      </w:rPr>
    </w:lvl>
    <w:lvl w:ilvl="1" w:tplc="94F0499A">
      <w:numFmt w:val="bullet"/>
      <w:lvlText w:val="•"/>
      <w:lvlJc w:val="left"/>
      <w:pPr>
        <w:ind w:left="2865" w:hanging="705"/>
      </w:pPr>
      <w:rPr>
        <w:rFonts w:ascii="Arial" w:eastAsia="Times New Roman" w:hAnsi="Arial" w:cs="Arial"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41" w15:restartNumberingAfterBreak="0">
    <w:nsid w:val="71005270"/>
    <w:multiLevelType w:val="hybridMultilevel"/>
    <w:tmpl w:val="ADF051B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15B1088"/>
    <w:multiLevelType w:val="hybridMultilevel"/>
    <w:tmpl w:val="B666EE8C"/>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75C133AE"/>
    <w:multiLevelType w:val="hybridMultilevel"/>
    <w:tmpl w:val="90602648"/>
    <w:lvl w:ilvl="0" w:tplc="AF62E0A4">
      <w:start w:val="1"/>
      <mc:AlternateContent>
        <mc:Choice Requires="w14">
          <w:numFmt w:val="custom" w:format="а, й, к, ..."/>
        </mc:Choice>
        <mc:Fallback>
          <w:numFmt w:val="decimal"/>
        </mc:Fallback>
      </mc:AlternateContent>
      <w:lvlText w:val="%1)"/>
      <w:lvlJc w:val="left"/>
      <w:pPr>
        <w:ind w:left="1401" w:hanging="360"/>
      </w:pPr>
      <w:rPr>
        <w:rFonts w:ascii="Arial" w:hAnsi="Arial" w:hint="default"/>
      </w:rPr>
    </w:lvl>
    <w:lvl w:ilvl="1" w:tplc="04090019" w:tentative="1">
      <w:start w:val="1"/>
      <w:numFmt w:val="lowerLetter"/>
      <w:lvlText w:val="%2."/>
      <w:lvlJc w:val="left"/>
      <w:pPr>
        <w:ind w:left="2121" w:hanging="360"/>
      </w:pPr>
    </w:lvl>
    <w:lvl w:ilvl="2" w:tplc="0409001B" w:tentative="1">
      <w:start w:val="1"/>
      <w:numFmt w:val="lowerRoman"/>
      <w:lvlText w:val="%3."/>
      <w:lvlJc w:val="right"/>
      <w:pPr>
        <w:ind w:left="2841" w:hanging="180"/>
      </w:pPr>
    </w:lvl>
    <w:lvl w:ilvl="3" w:tplc="0409000F" w:tentative="1">
      <w:start w:val="1"/>
      <w:numFmt w:val="decimal"/>
      <w:lvlText w:val="%4."/>
      <w:lvlJc w:val="lef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num w:numId="1">
    <w:abstractNumId w:val="2"/>
  </w:num>
  <w:num w:numId="2">
    <w:abstractNumId w:val="13"/>
  </w:num>
  <w:num w:numId="3">
    <w:abstractNumId w:val="40"/>
  </w:num>
  <w:num w:numId="4">
    <w:abstractNumId w:val="38"/>
  </w:num>
  <w:num w:numId="5">
    <w:abstractNumId w:val="27"/>
  </w:num>
  <w:num w:numId="6">
    <w:abstractNumId w:val="12"/>
  </w:num>
  <w:num w:numId="7">
    <w:abstractNumId w:val="22"/>
  </w:num>
  <w:num w:numId="8">
    <w:abstractNumId w:val="7"/>
  </w:num>
  <w:num w:numId="9">
    <w:abstractNumId w:val="19"/>
  </w:num>
  <w:num w:numId="10">
    <w:abstractNumId w:val="10"/>
  </w:num>
  <w:num w:numId="11">
    <w:abstractNumId w:val="32"/>
  </w:num>
  <w:num w:numId="12">
    <w:abstractNumId w:val="26"/>
  </w:num>
  <w:num w:numId="13">
    <w:abstractNumId w:val="9"/>
  </w:num>
  <w:num w:numId="14">
    <w:abstractNumId w:val="25"/>
  </w:num>
  <w:num w:numId="15">
    <w:abstractNumId w:val="28"/>
  </w:num>
  <w:num w:numId="16">
    <w:abstractNumId w:val="17"/>
  </w:num>
  <w:num w:numId="17">
    <w:abstractNumId w:val="6"/>
  </w:num>
  <w:num w:numId="18">
    <w:abstractNumId w:val="34"/>
  </w:num>
  <w:num w:numId="19">
    <w:abstractNumId w:val="30"/>
  </w:num>
  <w:num w:numId="20">
    <w:abstractNumId w:val="23"/>
  </w:num>
  <w:num w:numId="21">
    <w:abstractNumId w:val="29"/>
  </w:num>
  <w:num w:numId="22">
    <w:abstractNumId w:val="31"/>
  </w:num>
  <w:num w:numId="23">
    <w:abstractNumId w:val="0"/>
  </w:num>
  <w:num w:numId="24">
    <w:abstractNumId w:val="24"/>
  </w:num>
  <w:num w:numId="25">
    <w:abstractNumId w:val="35"/>
  </w:num>
  <w:num w:numId="26">
    <w:abstractNumId w:val="18"/>
  </w:num>
  <w:num w:numId="27">
    <w:abstractNumId w:val="41"/>
  </w:num>
  <w:num w:numId="28">
    <w:abstractNumId w:val="42"/>
  </w:num>
  <w:num w:numId="29">
    <w:abstractNumId w:val="21"/>
  </w:num>
  <w:num w:numId="30">
    <w:abstractNumId w:val="16"/>
  </w:num>
  <w:num w:numId="31">
    <w:abstractNumId w:val="3"/>
  </w:num>
  <w:num w:numId="32">
    <w:abstractNumId w:val="1"/>
  </w:num>
  <w:num w:numId="33">
    <w:abstractNumId w:val="20"/>
  </w:num>
  <w:num w:numId="34">
    <w:abstractNumId w:val="5"/>
  </w:num>
  <w:num w:numId="35">
    <w:abstractNumId w:val="11"/>
  </w:num>
  <w:num w:numId="36">
    <w:abstractNumId w:val="14"/>
  </w:num>
  <w:num w:numId="37">
    <w:abstractNumId w:val="15"/>
  </w:num>
  <w:num w:numId="38">
    <w:abstractNumId w:val="8"/>
  </w:num>
  <w:num w:numId="39">
    <w:abstractNumId w:val="37"/>
  </w:num>
  <w:num w:numId="40">
    <w:abstractNumId w:val="36"/>
  </w:num>
  <w:num w:numId="41">
    <w:abstractNumId w:val="4"/>
  </w:num>
  <w:num w:numId="42">
    <w:abstractNumId w:val="33"/>
  </w:num>
  <w:num w:numId="43">
    <w:abstractNumId w:val="43"/>
  </w:num>
  <w:num w:numId="44">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4D"/>
    <w:rsid w:val="00001113"/>
    <w:rsid w:val="000043A3"/>
    <w:rsid w:val="00005DEE"/>
    <w:rsid w:val="00006B48"/>
    <w:rsid w:val="00011792"/>
    <w:rsid w:val="00012CE4"/>
    <w:rsid w:val="00013704"/>
    <w:rsid w:val="000140A9"/>
    <w:rsid w:val="00015A29"/>
    <w:rsid w:val="00021C3E"/>
    <w:rsid w:val="00022AE3"/>
    <w:rsid w:val="00024253"/>
    <w:rsid w:val="000314EB"/>
    <w:rsid w:val="0003205F"/>
    <w:rsid w:val="00032244"/>
    <w:rsid w:val="00034386"/>
    <w:rsid w:val="00034A2E"/>
    <w:rsid w:val="00035B6F"/>
    <w:rsid w:val="000400DA"/>
    <w:rsid w:val="00045512"/>
    <w:rsid w:val="000466B2"/>
    <w:rsid w:val="0004685D"/>
    <w:rsid w:val="0005541F"/>
    <w:rsid w:val="000564C4"/>
    <w:rsid w:val="000607F0"/>
    <w:rsid w:val="0006112A"/>
    <w:rsid w:val="00062A9B"/>
    <w:rsid w:val="0006325B"/>
    <w:rsid w:val="0006331D"/>
    <w:rsid w:val="0006337A"/>
    <w:rsid w:val="00063F28"/>
    <w:rsid w:val="00064864"/>
    <w:rsid w:val="00065417"/>
    <w:rsid w:val="00066B42"/>
    <w:rsid w:val="00070CD7"/>
    <w:rsid w:val="00075D73"/>
    <w:rsid w:val="00075EE0"/>
    <w:rsid w:val="00080C92"/>
    <w:rsid w:val="00085889"/>
    <w:rsid w:val="000940D4"/>
    <w:rsid w:val="00094887"/>
    <w:rsid w:val="00095BF1"/>
    <w:rsid w:val="0009684D"/>
    <w:rsid w:val="000974A1"/>
    <w:rsid w:val="00097714"/>
    <w:rsid w:val="000A1409"/>
    <w:rsid w:val="000A16CC"/>
    <w:rsid w:val="000A26ED"/>
    <w:rsid w:val="000A411E"/>
    <w:rsid w:val="000B0184"/>
    <w:rsid w:val="000B0C10"/>
    <w:rsid w:val="000B7160"/>
    <w:rsid w:val="000B79AD"/>
    <w:rsid w:val="000C6BA7"/>
    <w:rsid w:val="000D19E9"/>
    <w:rsid w:val="000D2117"/>
    <w:rsid w:val="000D215E"/>
    <w:rsid w:val="000D2587"/>
    <w:rsid w:val="000D44B1"/>
    <w:rsid w:val="000D4800"/>
    <w:rsid w:val="000D6D13"/>
    <w:rsid w:val="000E0810"/>
    <w:rsid w:val="000E2336"/>
    <w:rsid w:val="000E30E0"/>
    <w:rsid w:val="000E5F16"/>
    <w:rsid w:val="000E6E70"/>
    <w:rsid w:val="000F132F"/>
    <w:rsid w:val="000F4079"/>
    <w:rsid w:val="000F4E01"/>
    <w:rsid w:val="00102434"/>
    <w:rsid w:val="001031CF"/>
    <w:rsid w:val="00103205"/>
    <w:rsid w:val="00105B08"/>
    <w:rsid w:val="001061CF"/>
    <w:rsid w:val="0010744C"/>
    <w:rsid w:val="00112930"/>
    <w:rsid w:val="001133C0"/>
    <w:rsid w:val="00115A73"/>
    <w:rsid w:val="001160CB"/>
    <w:rsid w:val="001169F3"/>
    <w:rsid w:val="00116B78"/>
    <w:rsid w:val="00117FB9"/>
    <w:rsid w:val="00121B95"/>
    <w:rsid w:val="00121E09"/>
    <w:rsid w:val="001221AD"/>
    <w:rsid w:val="00124F1F"/>
    <w:rsid w:val="00126941"/>
    <w:rsid w:val="001324F0"/>
    <w:rsid w:val="001356C8"/>
    <w:rsid w:val="00140E32"/>
    <w:rsid w:val="00142799"/>
    <w:rsid w:val="001447DC"/>
    <w:rsid w:val="0014672A"/>
    <w:rsid w:val="00146B35"/>
    <w:rsid w:val="00147274"/>
    <w:rsid w:val="00150D54"/>
    <w:rsid w:val="0015190A"/>
    <w:rsid w:val="0015696D"/>
    <w:rsid w:val="001620A6"/>
    <w:rsid w:val="001652E7"/>
    <w:rsid w:val="001678DA"/>
    <w:rsid w:val="00167BCA"/>
    <w:rsid w:val="00170991"/>
    <w:rsid w:val="00180C28"/>
    <w:rsid w:val="00181A0A"/>
    <w:rsid w:val="00182CDC"/>
    <w:rsid w:val="0018343C"/>
    <w:rsid w:val="00183CC3"/>
    <w:rsid w:val="00184F17"/>
    <w:rsid w:val="00185C3D"/>
    <w:rsid w:val="00194D1E"/>
    <w:rsid w:val="00195DCE"/>
    <w:rsid w:val="00197251"/>
    <w:rsid w:val="001A39BE"/>
    <w:rsid w:val="001A69B1"/>
    <w:rsid w:val="001A7176"/>
    <w:rsid w:val="001B0607"/>
    <w:rsid w:val="001B0D26"/>
    <w:rsid w:val="001B65E0"/>
    <w:rsid w:val="001B7106"/>
    <w:rsid w:val="001C0968"/>
    <w:rsid w:val="001C172B"/>
    <w:rsid w:val="001D0CEB"/>
    <w:rsid w:val="001D0F3B"/>
    <w:rsid w:val="001D5E12"/>
    <w:rsid w:val="001D6358"/>
    <w:rsid w:val="001D64FB"/>
    <w:rsid w:val="001D749E"/>
    <w:rsid w:val="001E29EE"/>
    <w:rsid w:val="001E4EE4"/>
    <w:rsid w:val="001F0866"/>
    <w:rsid w:val="001F0906"/>
    <w:rsid w:val="001F0F39"/>
    <w:rsid w:val="001F2530"/>
    <w:rsid w:val="001F29C4"/>
    <w:rsid w:val="001F2D5D"/>
    <w:rsid w:val="001F57EC"/>
    <w:rsid w:val="001F643D"/>
    <w:rsid w:val="0020195E"/>
    <w:rsid w:val="00203EC5"/>
    <w:rsid w:val="00204BA0"/>
    <w:rsid w:val="002129BA"/>
    <w:rsid w:val="00213D68"/>
    <w:rsid w:val="0021403A"/>
    <w:rsid w:val="002177BB"/>
    <w:rsid w:val="002203B1"/>
    <w:rsid w:val="002272CD"/>
    <w:rsid w:val="00227479"/>
    <w:rsid w:val="0023044B"/>
    <w:rsid w:val="00231976"/>
    <w:rsid w:val="00232614"/>
    <w:rsid w:val="00233305"/>
    <w:rsid w:val="00235314"/>
    <w:rsid w:val="00250B17"/>
    <w:rsid w:val="00250D57"/>
    <w:rsid w:val="00257176"/>
    <w:rsid w:val="00263118"/>
    <w:rsid w:val="00264E40"/>
    <w:rsid w:val="002724F7"/>
    <w:rsid w:val="00273391"/>
    <w:rsid w:val="00282631"/>
    <w:rsid w:val="00283776"/>
    <w:rsid w:val="002846C7"/>
    <w:rsid w:val="00285524"/>
    <w:rsid w:val="00286952"/>
    <w:rsid w:val="00295932"/>
    <w:rsid w:val="00295CEE"/>
    <w:rsid w:val="00296377"/>
    <w:rsid w:val="002A01CB"/>
    <w:rsid w:val="002A1CA3"/>
    <w:rsid w:val="002A2468"/>
    <w:rsid w:val="002A4B90"/>
    <w:rsid w:val="002A76FD"/>
    <w:rsid w:val="002C12DC"/>
    <w:rsid w:val="002C32D6"/>
    <w:rsid w:val="002D2B04"/>
    <w:rsid w:val="002D30C8"/>
    <w:rsid w:val="002D4D85"/>
    <w:rsid w:val="002D57ED"/>
    <w:rsid w:val="002D6DD4"/>
    <w:rsid w:val="002E0A4A"/>
    <w:rsid w:val="002E0DAF"/>
    <w:rsid w:val="002E1CF1"/>
    <w:rsid w:val="002E1F26"/>
    <w:rsid w:val="002E2E7D"/>
    <w:rsid w:val="002E4304"/>
    <w:rsid w:val="002E4BD2"/>
    <w:rsid w:val="002E6C82"/>
    <w:rsid w:val="002F0F6E"/>
    <w:rsid w:val="002F103E"/>
    <w:rsid w:val="002F26C0"/>
    <w:rsid w:val="002F2EE2"/>
    <w:rsid w:val="002F43A4"/>
    <w:rsid w:val="002F459E"/>
    <w:rsid w:val="00302CE0"/>
    <w:rsid w:val="00304761"/>
    <w:rsid w:val="00305AED"/>
    <w:rsid w:val="003061B7"/>
    <w:rsid w:val="00311BFC"/>
    <w:rsid w:val="00312D58"/>
    <w:rsid w:val="00315296"/>
    <w:rsid w:val="00315389"/>
    <w:rsid w:val="00315BE0"/>
    <w:rsid w:val="00321601"/>
    <w:rsid w:val="0032493B"/>
    <w:rsid w:val="00325985"/>
    <w:rsid w:val="00327A3B"/>
    <w:rsid w:val="00327DA8"/>
    <w:rsid w:val="00327FAD"/>
    <w:rsid w:val="00330D72"/>
    <w:rsid w:val="0033127A"/>
    <w:rsid w:val="00336366"/>
    <w:rsid w:val="00337804"/>
    <w:rsid w:val="00337C87"/>
    <w:rsid w:val="0034246A"/>
    <w:rsid w:val="00343D28"/>
    <w:rsid w:val="00346985"/>
    <w:rsid w:val="0034794B"/>
    <w:rsid w:val="00353390"/>
    <w:rsid w:val="00354276"/>
    <w:rsid w:val="00357BB8"/>
    <w:rsid w:val="00360BCA"/>
    <w:rsid w:val="003664D1"/>
    <w:rsid w:val="003720C9"/>
    <w:rsid w:val="003764D9"/>
    <w:rsid w:val="00376510"/>
    <w:rsid w:val="00377370"/>
    <w:rsid w:val="00383758"/>
    <w:rsid w:val="00385EBD"/>
    <w:rsid w:val="00390946"/>
    <w:rsid w:val="00390C18"/>
    <w:rsid w:val="00391F3A"/>
    <w:rsid w:val="00396769"/>
    <w:rsid w:val="003968CF"/>
    <w:rsid w:val="003975F1"/>
    <w:rsid w:val="003A5050"/>
    <w:rsid w:val="003A6696"/>
    <w:rsid w:val="003B0773"/>
    <w:rsid w:val="003B0C3A"/>
    <w:rsid w:val="003B1D23"/>
    <w:rsid w:val="003B2486"/>
    <w:rsid w:val="003B363D"/>
    <w:rsid w:val="003B556F"/>
    <w:rsid w:val="003C14CB"/>
    <w:rsid w:val="003C37FA"/>
    <w:rsid w:val="003C449D"/>
    <w:rsid w:val="003C5441"/>
    <w:rsid w:val="003C74AB"/>
    <w:rsid w:val="003D0744"/>
    <w:rsid w:val="003D24EA"/>
    <w:rsid w:val="003D2563"/>
    <w:rsid w:val="003D30E8"/>
    <w:rsid w:val="003D6F73"/>
    <w:rsid w:val="003E363D"/>
    <w:rsid w:val="003E454E"/>
    <w:rsid w:val="003E556B"/>
    <w:rsid w:val="003F0682"/>
    <w:rsid w:val="003F2481"/>
    <w:rsid w:val="003F6788"/>
    <w:rsid w:val="003F714D"/>
    <w:rsid w:val="00403DC9"/>
    <w:rsid w:val="00407EC0"/>
    <w:rsid w:val="00410234"/>
    <w:rsid w:val="0041220C"/>
    <w:rsid w:val="004165F7"/>
    <w:rsid w:val="004174BD"/>
    <w:rsid w:val="0042685E"/>
    <w:rsid w:val="00430486"/>
    <w:rsid w:val="004311D9"/>
    <w:rsid w:val="00431E94"/>
    <w:rsid w:val="004321BF"/>
    <w:rsid w:val="004322E8"/>
    <w:rsid w:val="00440C09"/>
    <w:rsid w:val="0044104A"/>
    <w:rsid w:val="00441623"/>
    <w:rsid w:val="0044199F"/>
    <w:rsid w:val="004442D7"/>
    <w:rsid w:val="00446908"/>
    <w:rsid w:val="004500DB"/>
    <w:rsid w:val="00452093"/>
    <w:rsid w:val="00456C18"/>
    <w:rsid w:val="00461BA8"/>
    <w:rsid w:val="00461E78"/>
    <w:rsid w:val="004624CF"/>
    <w:rsid w:val="00463AA1"/>
    <w:rsid w:val="00471841"/>
    <w:rsid w:val="00471E2F"/>
    <w:rsid w:val="004726AA"/>
    <w:rsid w:val="0047340C"/>
    <w:rsid w:val="00474BF2"/>
    <w:rsid w:val="00474ED5"/>
    <w:rsid w:val="004802D1"/>
    <w:rsid w:val="00482C82"/>
    <w:rsid w:val="00486256"/>
    <w:rsid w:val="004862DC"/>
    <w:rsid w:val="004862F7"/>
    <w:rsid w:val="00490A0A"/>
    <w:rsid w:val="00496F2A"/>
    <w:rsid w:val="00497ACF"/>
    <w:rsid w:val="004A3303"/>
    <w:rsid w:val="004A4919"/>
    <w:rsid w:val="004A4ABF"/>
    <w:rsid w:val="004A4F80"/>
    <w:rsid w:val="004A505D"/>
    <w:rsid w:val="004A7474"/>
    <w:rsid w:val="004B0844"/>
    <w:rsid w:val="004B2A3F"/>
    <w:rsid w:val="004B4C2F"/>
    <w:rsid w:val="004B6BEC"/>
    <w:rsid w:val="004C3F95"/>
    <w:rsid w:val="004C43F5"/>
    <w:rsid w:val="004C6909"/>
    <w:rsid w:val="004C71BA"/>
    <w:rsid w:val="004D00FB"/>
    <w:rsid w:val="004D0482"/>
    <w:rsid w:val="004D5F8E"/>
    <w:rsid w:val="004D6036"/>
    <w:rsid w:val="004E6A79"/>
    <w:rsid w:val="004E6F3B"/>
    <w:rsid w:val="004F07E9"/>
    <w:rsid w:val="004F21F7"/>
    <w:rsid w:val="004F5540"/>
    <w:rsid w:val="00504728"/>
    <w:rsid w:val="00506C47"/>
    <w:rsid w:val="005110DA"/>
    <w:rsid w:val="005115EB"/>
    <w:rsid w:val="00512E1B"/>
    <w:rsid w:val="00514DBE"/>
    <w:rsid w:val="00520511"/>
    <w:rsid w:val="0052083F"/>
    <w:rsid w:val="00521C18"/>
    <w:rsid w:val="00521F7E"/>
    <w:rsid w:val="00523C61"/>
    <w:rsid w:val="00525674"/>
    <w:rsid w:val="00527E13"/>
    <w:rsid w:val="00527E46"/>
    <w:rsid w:val="005313FB"/>
    <w:rsid w:val="00531761"/>
    <w:rsid w:val="00531764"/>
    <w:rsid w:val="00531853"/>
    <w:rsid w:val="00532499"/>
    <w:rsid w:val="00533419"/>
    <w:rsid w:val="0054310B"/>
    <w:rsid w:val="00543B17"/>
    <w:rsid w:val="00543D60"/>
    <w:rsid w:val="005448CA"/>
    <w:rsid w:val="00544CAE"/>
    <w:rsid w:val="005519EC"/>
    <w:rsid w:val="00553231"/>
    <w:rsid w:val="00555D3F"/>
    <w:rsid w:val="005609E1"/>
    <w:rsid w:val="005620F3"/>
    <w:rsid w:val="00562566"/>
    <w:rsid w:val="005651E7"/>
    <w:rsid w:val="00565426"/>
    <w:rsid w:val="00567F26"/>
    <w:rsid w:val="005701CC"/>
    <w:rsid w:val="00570D3B"/>
    <w:rsid w:val="005717A3"/>
    <w:rsid w:val="005719A2"/>
    <w:rsid w:val="00572732"/>
    <w:rsid w:val="00573498"/>
    <w:rsid w:val="005746A5"/>
    <w:rsid w:val="00574784"/>
    <w:rsid w:val="00576799"/>
    <w:rsid w:val="00580F18"/>
    <w:rsid w:val="00581347"/>
    <w:rsid w:val="00581A0D"/>
    <w:rsid w:val="00583CED"/>
    <w:rsid w:val="005848C2"/>
    <w:rsid w:val="0058695A"/>
    <w:rsid w:val="00595BF4"/>
    <w:rsid w:val="005A0228"/>
    <w:rsid w:val="005A0429"/>
    <w:rsid w:val="005A3635"/>
    <w:rsid w:val="005A3A4E"/>
    <w:rsid w:val="005A579C"/>
    <w:rsid w:val="005A6B16"/>
    <w:rsid w:val="005A744E"/>
    <w:rsid w:val="005A7CBB"/>
    <w:rsid w:val="005B0B88"/>
    <w:rsid w:val="005B1AD7"/>
    <w:rsid w:val="005B4EEB"/>
    <w:rsid w:val="005B7C0C"/>
    <w:rsid w:val="005C1439"/>
    <w:rsid w:val="005C21AC"/>
    <w:rsid w:val="005C4A4A"/>
    <w:rsid w:val="005C50FF"/>
    <w:rsid w:val="005C6C67"/>
    <w:rsid w:val="005C733B"/>
    <w:rsid w:val="005C7D92"/>
    <w:rsid w:val="005D12C1"/>
    <w:rsid w:val="005D1A7B"/>
    <w:rsid w:val="005D5228"/>
    <w:rsid w:val="005D7F3C"/>
    <w:rsid w:val="005E0E95"/>
    <w:rsid w:val="005E1474"/>
    <w:rsid w:val="005E4107"/>
    <w:rsid w:val="005E7C7D"/>
    <w:rsid w:val="005F14FE"/>
    <w:rsid w:val="005F17E3"/>
    <w:rsid w:val="005F5517"/>
    <w:rsid w:val="005F7832"/>
    <w:rsid w:val="00600882"/>
    <w:rsid w:val="00600C37"/>
    <w:rsid w:val="00600DE6"/>
    <w:rsid w:val="0061375E"/>
    <w:rsid w:val="00613F9D"/>
    <w:rsid w:val="0061563E"/>
    <w:rsid w:val="00615E0D"/>
    <w:rsid w:val="00617590"/>
    <w:rsid w:val="00621061"/>
    <w:rsid w:val="00621CE3"/>
    <w:rsid w:val="00621FB2"/>
    <w:rsid w:val="00623C10"/>
    <w:rsid w:val="006318F2"/>
    <w:rsid w:val="00634A1C"/>
    <w:rsid w:val="00640CE3"/>
    <w:rsid w:val="00643582"/>
    <w:rsid w:val="00644D01"/>
    <w:rsid w:val="0064504C"/>
    <w:rsid w:val="00645853"/>
    <w:rsid w:val="00650A13"/>
    <w:rsid w:val="00651CCD"/>
    <w:rsid w:val="0065397E"/>
    <w:rsid w:val="00657ED6"/>
    <w:rsid w:val="00663A72"/>
    <w:rsid w:val="006668B7"/>
    <w:rsid w:val="00671189"/>
    <w:rsid w:val="00672182"/>
    <w:rsid w:val="00672A04"/>
    <w:rsid w:val="00681766"/>
    <w:rsid w:val="0068182D"/>
    <w:rsid w:val="00681BC2"/>
    <w:rsid w:val="00683ED9"/>
    <w:rsid w:val="00683EDA"/>
    <w:rsid w:val="00684641"/>
    <w:rsid w:val="00685392"/>
    <w:rsid w:val="00686665"/>
    <w:rsid w:val="00687611"/>
    <w:rsid w:val="006925A3"/>
    <w:rsid w:val="006939B3"/>
    <w:rsid w:val="00694399"/>
    <w:rsid w:val="00696064"/>
    <w:rsid w:val="00697B82"/>
    <w:rsid w:val="006A0FE1"/>
    <w:rsid w:val="006A2B47"/>
    <w:rsid w:val="006A6255"/>
    <w:rsid w:val="006B1A7D"/>
    <w:rsid w:val="006B1C6F"/>
    <w:rsid w:val="006B5654"/>
    <w:rsid w:val="006B6BFE"/>
    <w:rsid w:val="006C1F55"/>
    <w:rsid w:val="006C2C9A"/>
    <w:rsid w:val="006C39E1"/>
    <w:rsid w:val="006D157A"/>
    <w:rsid w:val="006D27B4"/>
    <w:rsid w:val="006D53F3"/>
    <w:rsid w:val="006E3EAC"/>
    <w:rsid w:val="006E74E4"/>
    <w:rsid w:val="006F0015"/>
    <w:rsid w:val="006F133F"/>
    <w:rsid w:val="006F18E7"/>
    <w:rsid w:val="006F1FD1"/>
    <w:rsid w:val="006F45CD"/>
    <w:rsid w:val="006F47E3"/>
    <w:rsid w:val="006F60DE"/>
    <w:rsid w:val="00702AA7"/>
    <w:rsid w:val="00703930"/>
    <w:rsid w:val="00706ACF"/>
    <w:rsid w:val="00707503"/>
    <w:rsid w:val="00710C3C"/>
    <w:rsid w:val="007118CB"/>
    <w:rsid w:val="0071226E"/>
    <w:rsid w:val="00714C8F"/>
    <w:rsid w:val="00714E81"/>
    <w:rsid w:val="00717A3F"/>
    <w:rsid w:val="00725563"/>
    <w:rsid w:val="007275A7"/>
    <w:rsid w:val="0073305C"/>
    <w:rsid w:val="00734612"/>
    <w:rsid w:val="00735DA6"/>
    <w:rsid w:val="00736CFD"/>
    <w:rsid w:val="0074279B"/>
    <w:rsid w:val="00742F94"/>
    <w:rsid w:val="00743CF4"/>
    <w:rsid w:val="00743D90"/>
    <w:rsid w:val="00750C2C"/>
    <w:rsid w:val="00750EDF"/>
    <w:rsid w:val="00752498"/>
    <w:rsid w:val="00754C22"/>
    <w:rsid w:val="00756456"/>
    <w:rsid w:val="00762080"/>
    <w:rsid w:val="00762A79"/>
    <w:rsid w:val="0076418F"/>
    <w:rsid w:val="00767A6A"/>
    <w:rsid w:val="00770579"/>
    <w:rsid w:val="007726E2"/>
    <w:rsid w:val="00775AB5"/>
    <w:rsid w:val="00776F56"/>
    <w:rsid w:val="00780845"/>
    <w:rsid w:val="0078106E"/>
    <w:rsid w:val="00781F5D"/>
    <w:rsid w:val="00785881"/>
    <w:rsid w:val="00794888"/>
    <w:rsid w:val="00794FF9"/>
    <w:rsid w:val="007A092B"/>
    <w:rsid w:val="007A1C36"/>
    <w:rsid w:val="007A1F52"/>
    <w:rsid w:val="007A3F00"/>
    <w:rsid w:val="007A3F5C"/>
    <w:rsid w:val="007A401C"/>
    <w:rsid w:val="007A479C"/>
    <w:rsid w:val="007A707F"/>
    <w:rsid w:val="007B2908"/>
    <w:rsid w:val="007B29C8"/>
    <w:rsid w:val="007B2F9F"/>
    <w:rsid w:val="007B4934"/>
    <w:rsid w:val="007B4D4D"/>
    <w:rsid w:val="007B4E30"/>
    <w:rsid w:val="007B4E85"/>
    <w:rsid w:val="007C0B65"/>
    <w:rsid w:val="007C1F4F"/>
    <w:rsid w:val="007C67ED"/>
    <w:rsid w:val="007C7107"/>
    <w:rsid w:val="007C7AED"/>
    <w:rsid w:val="007D2317"/>
    <w:rsid w:val="007D33D9"/>
    <w:rsid w:val="007D546E"/>
    <w:rsid w:val="007D5B69"/>
    <w:rsid w:val="007D5C02"/>
    <w:rsid w:val="007D7E27"/>
    <w:rsid w:val="007E04C5"/>
    <w:rsid w:val="007E250E"/>
    <w:rsid w:val="007E2D9E"/>
    <w:rsid w:val="007E56A3"/>
    <w:rsid w:val="007E6AFA"/>
    <w:rsid w:val="007E7032"/>
    <w:rsid w:val="007F1D74"/>
    <w:rsid w:val="007F7C6B"/>
    <w:rsid w:val="00805DB7"/>
    <w:rsid w:val="00806422"/>
    <w:rsid w:val="00807776"/>
    <w:rsid w:val="00812305"/>
    <w:rsid w:val="0081284C"/>
    <w:rsid w:val="008160B0"/>
    <w:rsid w:val="0082242E"/>
    <w:rsid w:val="00825210"/>
    <w:rsid w:val="00825D6E"/>
    <w:rsid w:val="00826135"/>
    <w:rsid w:val="00827D7A"/>
    <w:rsid w:val="00831742"/>
    <w:rsid w:val="00831C4F"/>
    <w:rsid w:val="00831E1B"/>
    <w:rsid w:val="00832EDF"/>
    <w:rsid w:val="00833666"/>
    <w:rsid w:val="008336AD"/>
    <w:rsid w:val="0083711A"/>
    <w:rsid w:val="008404D6"/>
    <w:rsid w:val="008505A9"/>
    <w:rsid w:val="008523C4"/>
    <w:rsid w:val="008523CA"/>
    <w:rsid w:val="008524A5"/>
    <w:rsid w:val="008527A4"/>
    <w:rsid w:val="00853ECB"/>
    <w:rsid w:val="008569F4"/>
    <w:rsid w:val="00861572"/>
    <w:rsid w:val="008624BE"/>
    <w:rsid w:val="00862B1C"/>
    <w:rsid w:val="0086481A"/>
    <w:rsid w:val="0086535E"/>
    <w:rsid w:val="008715E0"/>
    <w:rsid w:val="0087307D"/>
    <w:rsid w:val="008746E2"/>
    <w:rsid w:val="00875C31"/>
    <w:rsid w:val="00876538"/>
    <w:rsid w:val="00877064"/>
    <w:rsid w:val="00877967"/>
    <w:rsid w:val="008844EF"/>
    <w:rsid w:val="00885D31"/>
    <w:rsid w:val="00890351"/>
    <w:rsid w:val="00890ABB"/>
    <w:rsid w:val="00891DB6"/>
    <w:rsid w:val="008954A0"/>
    <w:rsid w:val="00895762"/>
    <w:rsid w:val="008A1924"/>
    <w:rsid w:val="008A1A04"/>
    <w:rsid w:val="008A4241"/>
    <w:rsid w:val="008C0D72"/>
    <w:rsid w:val="008C1B79"/>
    <w:rsid w:val="008C3FDB"/>
    <w:rsid w:val="008C5530"/>
    <w:rsid w:val="008C5A17"/>
    <w:rsid w:val="008C76CF"/>
    <w:rsid w:val="008C7700"/>
    <w:rsid w:val="008D3B27"/>
    <w:rsid w:val="008D5713"/>
    <w:rsid w:val="008D6F08"/>
    <w:rsid w:val="008E1C3B"/>
    <w:rsid w:val="008E1FF0"/>
    <w:rsid w:val="008E33C9"/>
    <w:rsid w:val="008E4448"/>
    <w:rsid w:val="008E6D3F"/>
    <w:rsid w:val="008F077B"/>
    <w:rsid w:val="008F2352"/>
    <w:rsid w:val="008F2551"/>
    <w:rsid w:val="008F52DF"/>
    <w:rsid w:val="008F650B"/>
    <w:rsid w:val="008F781F"/>
    <w:rsid w:val="00906203"/>
    <w:rsid w:val="00907B0C"/>
    <w:rsid w:val="00910238"/>
    <w:rsid w:val="00911909"/>
    <w:rsid w:val="009140EA"/>
    <w:rsid w:val="009201CC"/>
    <w:rsid w:val="00920216"/>
    <w:rsid w:val="00920D97"/>
    <w:rsid w:val="0092225E"/>
    <w:rsid w:val="009239E4"/>
    <w:rsid w:val="009270B1"/>
    <w:rsid w:val="00927185"/>
    <w:rsid w:val="00927223"/>
    <w:rsid w:val="009277F4"/>
    <w:rsid w:val="009316A9"/>
    <w:rsid w:val="009316AD"/>
    <w:rsid w:val="00932DD9"/>
    <w:rsid w:val="00933322"/>
    <w:rsid w:val="009342CF"/>
    <w:rsid w:val="00940AB5"/>
    <w:rsid w:val="00942724"/>
    <w:rsid w:val="0094496D"/>
    <w:rsid w:val="009508E8"/>
    <w:rsid w:val="00952A45"/>
    <w:rsid w:val="00954B73"/>
    <w:rsid w:val="00955F4E"/>
    <w:rsid w:val="00960DF5"/>
    <w:rsid w:val="009627ED"/>
    <w:rsid w:val="00963384"/>
    <w:rsid w:val="00963DF8"/>
    <w:rsid w:val="009647ED"/>
    <w:rsid w:val="009675C8"/>
    <w:rsid w:val="00970AA1"/>
    <w:rsid w:val="00970CE0"/>
    <w:rsid w:val="00970E5D"/>
    <w:rsid w:val="00975C39"/>
    <w:rsid w:val="00976C77"/>
    <w:rsid w:val="009771A6"/>
    <w:rsid w:val="00977827"/>
    <w:rsid w:val="00980C10"/>
    <w:rsid w:val="009822F1"/>
    <w:rsid w:val="0098297F"/>
    <w:rsid w:val="00983778"/>
    <w:rsid w:val="00985FC7"/>
    <w:rsid w:val="00993934"/>
    <w:rsid w:val="00993D6D"/>
    <w:rsid w:val="00997364"/>
    <w:rsid w:val="009A07F9"/>
    <w:rsid w:val="009A22FC"/>
    <w:rsid w:val="009A5482"/>
    <w:rsid w:val="009A68B5"/>
    <w:rsid w:val="009A7DBD"/>
    <w:rsid w:val="009B1AE6"/>
    <w:rsid w:val="009B3444"/>
    <w:rsid w:val="009B4E5D"/>
    <w:rsid w:val="009C530C"/>
    <w:rsid w:val="009C722D"/>
    <w:rsid w:val="009C7D0B"/>
    <w:rsid w:val="009D0ACB"/>
    <w:rsid w:val="009D4DEC"/>
    <w:rsid w:val="009D5A53"/>
    <w:rsid w:val="009D72CA"/>
    <w:rsid w:val="009D7B41"/>
    <w:rsid w:val="009E2B81"/>
    <w:rsid w:val="009E5A67"/>
    <w:rsid w:val="009E5AC9"/>
    <w:rsid w:val="009E63D8"/>
    <w:rsid w:val="009F0100"/>
    <w:rsid w:val="009F1303"/>
    <w:rsid w:val="009F3A4A"/>
    <w:rsid w:val="009F4798"/>
    <w:rsid w:val="009F49BD"/>
    <w:rsid w:val="009F5691"/>
    <w:rsid w:val="009F601F"/>
    <w:rsid w:val="00A000C8"/>
    <w:rsid w:val="00A03842"/>
    <w:rsid w:val="00A05738"/>
    <w:rsid w:val="00A0740F"/>
    <w:rsid w:val="00A10470"/>
    <w:rsid w:val="00A10955"/>
    <w:rsid w:val="00A11147"/>
    <w:rsid w:val="00A12F66"/>
    <w:rsid w:val="00A135F6"/>
    <w:rsid w:val="00A16FB2"/>
    <w:rsid w:val="00A23811"/>
    <w:rsid w:val="00A251BA"/>
    <w:rsid w:val="00A25BA6"/>
    <w:rsid w:val="00A26465"/>
    <w:rsid w:val="00A31FCB"/>
    <w:rsid w:val="00A3552D"/>
    <w:rsid w:val="00A3623A"/>
    <w:rsid w:val="00A36D15"/>
    <w:rsid w:val="00A40241"/>
    <w:rsid w:val="00A418B2"/>
    <w:rsid w:val="00A42A32"/>
    <w:rsid w:val="00A54DED"/>
    <w:rsid w:val="00A6033E"/>
    <w:rsid w:val="00A62437"/>
    <w:rsid w:val="00A64704"/>
    <w:rsid w:val="00A654AA"/>
    <w:rsid w:val="00A70074"/>
    <w:rsid w:val="00A70DD2"/>
    <w:rsid w:val="00A71FB7"/>
    <w:rsid w:val="00A72AC8"/>
    <w:rsid w:val="00A73397"/>
    <w:rsid w:val="00A8040C"/>
    <w:rsid w:val="00A8066E"/>
    <w:rsid w:val="00A81072"/>
    <w:rsid w:val="00A8250C"/>
    <w:rsid w:val="00A86207"/>
    <w:rsid w:val="00A92040"/>
    <w:rsid w:val="00A9560D"/>
    <w:rsid w:val="00AA3592"/>
    <w:rsid w:val="00AA59FC"/>
    <w:rsid w:val="00AB0CFC"/>
    <w:rsid w:val="00AB2FA5"/>
    <w:rsid w:val="00AB575A"/>
    <w:rsid w:val="00AC02B9"/>
    <w:rsid w:val="00AC1ADE"/>
    <w:rsid w:val="00AC2616"/>
    <w:rsid w:val="00AC4233"/>
    <w:rsid w:val="00AC7C57"/>
    <w:rsid w:val="00AD1A52"/>
    <w:rsid w:val="00AD30E7"/>
    <w:rsid w:val="00AD56EE"/>
    <w:rsid w:val="00AD64D4"/>
    <w:rsid w:val="00AD7BDD"/>
    <w:rsid w:val="00AE05C8"/>
    <w:rsid w:val="00AE1242"/>
    <w:rsid w:val="00AE201F"/>
    <w:rsid w:val="00AE24FC"/>
    <w:rsid w:val="00AE41B5"/>
    <w:rsid w:val="00AE5199"/>
    <w:rsid w:val="00AE7460"/>
    <w:rsid w:val="00AF398E"/>
    <w:rsid w:val="00AF3F8A"/>
    <w:rsid w:val="00AF5ADB"/>
    <w:rsid w:val="00AF7BD3"/>
    <w:rsid w:val="00B0153C"/>
    <w:rsid w:val="00B01830"/>
    <w:rsid w:val="00B0650E"/>
    <w:rsid w:val="00B12276"/>
    <w:rsid w:val="00B12347"/>
    <w:rsid w:val="00B12B1C"/>
    <w:rsid w:val="00B178F2"/>
    <w:rsid w:val="00B2486E"/>
    <w:rsid w:val="00B26033"/>
    <w:rsid w:val="00B262E0"/>
    <w:rsid w:val="00B275F3"/>
    <w:rsid w:val="00B31A66"/>
    <w:rsid w:val="00B32590"/>
    <w:rsid w:val="00B329E6"/>
    <w:rsid w:val="00B33956"/>
    <w:rsid w:val="00B35C42"/>
    <w:rsid w:val="00B36673"/>
    <w:rsid w:val="00B4346D"/>
    <w:rsid w:val="00B44021"/>
    <w:rsid w:val="00B456AB"/>
    <w:rsid w:val="00B50049"/>
    <w:rsid w:val="00B523EC"/>
    <w:rsid w:val="00B54B99"/>
    <w:rsid w:val="00B60FA4"/>
    <w:rsid w:val="00B61932"/>
    <w:rsid w:val="00B65FD3"/>
    <w:rsid w:val="00B67526"/>
    <w:rsid w:val="00B73C81"/>
    <w:rsid w:val="00B756E2"/>
    <w:rsid w:val="00B75C8D"/>
    <w:rsid w:val="00B8051C"/>
    <w:rsid w:val="00B85541"/>
    <w:rsid w:val="00B86CBF"/>
    <w:rsid w:val="00B91655"/>
    <w:rsid w:val="00B919CC"/>
    <w:rsid w:val="00B91BD4"/>
    <w:rsid w:val="00B9204D"/>
    <w:rsid w:val="00B923C3"/>
    <w:rsid w:val="00B9356A"/>
    <w:rsid w:val="00B974FC"/>
    <w:rsid w:val="00BA03E7"/>
    <w:rsid w:val="00BA07A7"/>
    <w:rsid w:val="00BA4E7C"/>
    <w:rsid w:val="00BA66A8"/>
    <w:rsid w:val="00BB2158"/>
    <w:rsid w:val="00BB45FF"/>
    <w:rsid w:val="00BB6152"/>
    <w:rsid w:val="00BB7EBC"/>
    <w:rsid w:val="00BC3786"/>
    <w:rsid w:val="00BC4055"/>
    <w:rsid w:val="00BC6AFD"/>
    <w:rsid w:val="00BC73B1"/>
    <w:rsid w:val="00BC74A9"/>
    <w:rsid w:val="00BD1DAE"/>
    <w:rsid w:val="00BD474D"/>
    <w:rsid w:val="00BD56AD"/>
    <w:rsid w:val="00BD71FE"/>
    <w:rsid w:val="00BD7AF4"/>
    <w:rsid w:val="00BE030F"/>
    <w:rsid w:val="00BE090B"/>
    <w:rsid w:val="00BE422B"/>
    <w:rsid w:val="00BF1231"/>
    <w:rsid w:val="00BF736F"/>
    <w:rsid w:val="00C013B4"/>
    <w:rsid w:val="00C01E47"/>
    <w:rsid w:val="00C02A75"/>
    <w:rsid w:val="00C0568D"/>
    <w:rsid w:val="00C115D1"/>
    <w:rsid w:val="00C12203"/>
    <w:rsid w:val="00C142FA"/>
    <w:rsid w:val="00C16DAE"/>
    <w:rsid w:val="00C20ACB"/>
    <w:rsid w:val="00C20C6F"/>
    <w:rsid w:val="00C21498"/>
    <w:rsid w:val="00C23127"/>
    <w:rsid w:val="00C233CB"/>
    <w:rsid w:val="00C266AF"/>
    <w:rsid w:val="00C30311"/>
    <w:rsid w:val="00C303FF"/>
    <w:rsid w:val="00C32823"/>
    <w:rsid w:val="00C34B74"/>
    <w:rsid w:val="00C36258"/>
    <w:rsid w:val="00C36EC3"/>
    <w:rsid w:val="00C40A21"/>
    <w:rsid w:val="00C41275"/>
    <w:rsid w:val="00C415BA"/>
    <w:rsid w:val="00C42F9B"/>
    <w:rsid w:val="00C50B7D"/>
    <w:rsid w:val="00C52BA0"/>
    <w:rsid w:val="00C5374F"/>
    <w:rsid w:val="00C62002"/>
    <w:rsid w:val="00C66032"/>
    <w:rsid w:val="00C678A2"/>
    <w:rsid w:val="00C71F12"/>
    <w:rsid w:val="00C769AB"/>
    <w:rsid w:val="00C82D07"/>
    <w:rsid w:val="00C83320"/>
    <w:rsid w:val="00C87B07"/>
    <w:rsid w:val="00C91E25"/>
    <w:rsid w:val="00C936FF"/>
    <w:rsid w:val="00C942F7"/>
    <w:rsid w:val="00C95CF1"/>
    <w:rsid w:val="00C970FA"/>
    <w:rsid w:val="00CA0504"/>
    <w:rsid w:val="00CA0B61"/>
    <w:rsid w:val="00CA1DCE"/>
    <w:rsid w:val="00CA4E7D"/>
    <w:rsid w:val="00CA67A0"/>
    <w:rsid w:val="00CB140E"/>
    <w:rsid w:val="00CB63CE"/>
    <w:rsid w:val="00CC0515"/>
    <w:rsid w:val="00CC14EC"/>
    <w:rsid w:val="00CC3C8E"/>
    <w:rsid w:val="00CC3DD0"/>
    <w:rsid w:val="00CC429F"/>
    <w:rsid w:val="00CC5DBF"/>
    <w:rsid w:val="00CD2CD6"/>
    <w:rsid w:val="00CD596C"/>
    <w:rsid w:val="00CD62B5"/>
    <w:rsid w:val="00CD6F9A"/>
    <w:rsid w:val="00CD7D6D"/>
    <w:rsid w:val="00CE010A"/>
    <w:rsid w:val="00CE01B6"/>
    <w:rsid w:val="00CE083D"/>
    <w:rsid w:val="00CE0A32"/>
    <w:rsid w:val="00CE2323"/>
    <w:rsid w:val="00CE5D35"/>
    <w:rsid w:val="00CF3A31"/>
    <w:rsid w:val="00CF435F"/>
    <w:rsid w:val="00CF4EE6"/>
    <w:rsid w:val="00CF6AE2"/>
    <w:rsid w:val="00CF6D10"/>
    <w:rsid w:val="00D008FF"/>
    <w:rsid w:val="00D01A4F"/>
    <w:rsid w:val="00D01B80"/>
    <w:rsid w:val="00D03172"/>
    <w:rsid w:val="00D03700"/>
    <w:rsid w:val="00D06F89"/>
    <w:rsid w:val="00D07C44"/>
    <w:rsid w:val="00D127DC"/>
    <w:rsid w:val="00D13D28"/>
    <w:rsid w:val="00D13E41"/>
    <w:rsid w:val="00D148D3"/>
    <w:rsid w:val="00D169B3"/>
    <w:rsid w:val="00D20BA0"/>
    <w:rsid w:val="00D224D8"/>
    <w:rsid w:val="00D22FD5"/>
    <w:rsid w:val="00D24815"/>
    <w:rsid w:val="00D25F41"/>
    <w:rsid w:val="00D307EC"/>
    <w:rsid w:val="00D32819"/>
    <w:rsid w:val="00D347DD"/>
    <w:rsid w:val="00D352FD"/>
    <w:rsid w:val="00D35C35"/>
    <w:rsid w:val="00D35DB0"/>
    <w:rsid w:val="00D3697A"/>
    <w:rsid w:val="00D37ECA"/>
    <w:rsid w:val="00D40B7F"/>
    <w:rsid w:val="00D4756F"/>
    <w:rsid w:val="00D5040E"/>
    <w:rsid w:val="00D512B4"/>
    <w:rsid w:val="00D51467"/>
    <w:rsid w:val="00D51922"/>
    <w:rsid w:val="00D51BBE"/>
    <w:rsid w:val="00D5303C"/>
    <w:rsid w:val="00D545AB"/>
    <w:rsid w:val="00D625FF"/>
    <w:rsid w:val="00D6368F"/>
    <w:rsid w:val="00D65190"/>
    <w:rsid w:val="00D671C3"/>
    <w:rsid w:val="00D71E24"/>
    <w:rsid w:val="00D73ACE"/>
    <w:rsid w:val="00D80433"/>
    <w:rsid w:val="00D82200"/>
    <w:rsid w:val="00D83544"/>
    <w:rsid w:val="00D83C52"/>
    <w:rsid w:val="00D83E47"/>
    <w:rsid w:val="00D8616D"/>
    <w:rsid w:val="00D86570"/>
    <w:rsid w:val="00D94CE4"/>
    <w:rsid w:val="00DA0659"/>
    <w:rsid w:val="00DA5889"/>
    <w:rsid w:val="00DA7619"/>
    <w:rsid w:val="00DB35B5"/>
    <w:rsid w:val="00DB5C9D"/>
    <w:rsid w:val="00DC1791"/>
    <w:rsid w:val="00DC4409"/>
    <w:rsid w:val="00DD014E"/>
    <w:rsid w:val="00DD0ED6"/>
    <w:rsid w:val="00DD11B6"/>
    <w:rsid w:val="00DD3BC4"/>
    <w:rsid w:val="00DD5509"/>
    <w:rsid w:val="00DD66ED"/>
    <w:rsid w:val="00DD69CF"/>
    <w:rsid w:val="00DE0BB0"/>
    <w:rsid w:val="00DE2AE1"/>
    <w:rsid w:val="00DE4880"/>
    <w:rsid w:val="00DE6BC4"/>
    <w:rsid w:val="00DE6DBA"/>
    <w:rsid w:val="00DF2C25"/>
    <w:rsid w:val="00DF48B8"/>
    <w:rsid w:val="00E00C4E"/>
    <w:rsid w:val="00E011A6"/>
    <w:rsid w:val="00E02FAF"/>
    <w:rsid w:val="00E0430A"/>
    <w:rsid w:val="00E127BB"/>
    <w:rsid w:val="00E14DC5"/>
    <w:rsid w:val="00E169A0"/>
    <w:rsid w:val="00E1703A"/>
    <w:rsid w:val="00E20068"/>
    <w:rsid w:val="00E2112A"/>
    <w:rsid w:val="00E21CC7"/>
    <w:rsid w:val="00E2420B"/>
    <w:rsid w:val="00E2472D"/>
    <w:rsid w:val="00E257F0"/>
    <w:rsid w:val="00E25EC9"/>
    <w:rsid w:val="00E34F5F"/>
    <w:rsid w:val="00E37E61"/>
    <w:rsid w:val="00E41479"/>
    <w:rsid w:val="00E41BE6"/>
    <w:rsid w:val="00E42186"/>
    <w:rsid w:val="00E431F4"/>
    <w:rsid w:val="00E54E93"/>
    <w:rsid w:val="00E55756"/>
    <w:rsid w:val="00E57A7A"/>
    <w:rsid w:val="00E60D34"/>
    <w:rsid w:val="00E67993"/>
    <w:rsid w:val="00E71A2C"/>
    <w:rsid w:val="00E7214D"/>
    <w:rsid w:val="00E768E0"/>
    <w:rsid w:val="00E76EA8"/>
    <w:rsid w:val="00E801A6"/>
    <w:rsid w:val="00E80B3E"/>
    <w:rsid w:val="00E82FB9"/>
    <w:rsid w:val="00E836C8"/>
    <w:rsid w:val="00E84765"/>
    <w:rsid w:val="00E85A76"/>
    <w:rsid w:val="00E85D69"/>
    <w:rsid w:val="00E91544"/>
    <w:rsid w:val="00E915F6"/>
    <w:rsid w:val="00E92182"/>
    <w:rsid w:val="00E92C2A"/>
    <w:rsid w:val="00E92DAF"/>
    <w:rsid w:val="00E95B1F"/>
    <w:rsid w:val="00EA2357"/>
    <w:rsid w:val="00EA2E3E"/>
    <w:rsid w:val="00EA38A7"/>
    <w:rsid w:val="00EA7827"/>
    <w:rsid w:val="00EB0B74"/>
    <w:rsid w:val="00EB219E"/>
    <w:rsid w:val="00EB2C5F"/>
    <w:rsid w:val="00EB49EE"/>
    <w:rsid w:val="00EC0FD4"/>
    <w:rsid w:val="00EC17E7"/>
    <w:rsid w:val="00EC37FE"/>
    <w:rsid w:val="00ED1357"/>
    <w:rsid w:val="00ED5AE0"/>
    <w:rsid w:val="00EE0475"/>
    <w:rsid w:val="00EE3573"/>
    <w:rsid w:val="00EE47A8"/>
    <w:rsid w:val="00EE6641"/>
    <w:rsid w:val="00EE66B3"/>
    <w:rsid w:val="00EE6F68"/>
    <w:rsid w:val="00EF0519"/>
    <w:rsid w:val="00EF13D6"/>
    <w:rsid w:val="00EF37FE"/>
    <w:rsid w:val="00EF534C"/>
    <w:rsid w:val="00EF7DD9"/>
    <w:rsid w:val="00F03F95"/>
    <w:rsid w:val="00F106A4"/>
    <w:rsid w:val="00F119A8"/>
    <w:rsid w:val="00F17ECF"/>
    <w:rsid w:val="00F17F02"/>
    <w:rsid w:val="00F220BD"/>
    <w:rsid w:val="00F22FE6"/>
    <w:rsid w:val="00F231DD"/>
    <w:rsid w:val="00F23E09"/>
    <w:rsid w:val="00F24E80"/>
    <w:rsid w:val="00F271B8"/>
    <w:rsid w:val="00F344E6"/>
    <w:rsid w:val="00F348A7"/>
    <w:rsid w:val="00F368EF"/>
    <w:rsid w:val="00F36F3D"/>
    <w:rsid w:val="00F4178F"/>
    <w:rsid w:val="00F42029"/>
    <w:rsid w:val="00F42097"/>
    <w:rsid w:val="00F4391B"/>
    <w:rsid w:val="00F47293"/>
    <w:rsid w:val="00F53344"/>
    <w:rsid w:val="00F54CAC"/>
    <w:rsid w:val="00F55290"/>
    <w:rsid w:val="00F55D43"/>
    <w:rsid w:val="00F5797A"/>
    <w:rsid w:val="00F64B58"/>
    <w:rsid w:val="00F67AB1"/>
    <w:rsid w:val="00F70AF8"/>
    <w:rsid w:val="00F70B75"/>
    <w:rsid w:val="00F71024"/>
    <w:rsid w:val="00F73498"/>
    <w:rsid w:val="00F74C14"/>
    <w:rsid w:val="00F77867"/>
    <w:rsid w:val="00F808DD"/>
    <w:rsid w:val="00F80E36"/>
    <w:rsid w:val="00F81C5D"/>
    <w:rsid w:val="00F84B24"/>
    <w:rsid w:val="00F87B18"/>
    <w:rsid w:val="00F96471"/>
    <w:rsid w:val="00F964EB"/>
    <w:rsid w:val="00F97456"/>
    <w:rsid w:val="00F97473"/>
    <w:rsid w:val="00FA685C"/>
    <w:rsid w:val="00FA72ED"/>
    <w:rsid w:val="00FA7B09"/>
    <w:rsid w:val="00FB0D31"/>
    <w:rsid w:val="00FB746E"/>
    <w:rsid w:val="00FC1070"/>
    <w:rsid w:val="00FC14C3"/>
    <w:rsid w:val="00FC3B57"/>
    <w:rsid w:val="00FC5FFB"/>
    <w:rsid w:val="00FD4AF0"/>
    <w:rsid w:val="00FE3D0A"/>
    <w:rsid w:val="00FE4809"/>
    <w:rsid w:val="00FE491C"/>
    <w:rsid w:val="00FE59B6"/>
    <w:rsid w:val="00FF0188"/>
    <w:rsid w:val="00FF5C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E58E82"/>
  <w15:docId w15:val="{D2D9B71F-E68C-4D0E-9261-3CDE8530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85A76"/>
    <w:pPr>
      <w:spacing w:after="0" w:line="240" w:lineRule="auto"/>
      <w:jc w:val="both"/>
    </w:pPr>
    <w:rPr>
      <w:rFonts w:ascii="Arial" w:eastAsia="Times New Roman" w:hAnsi="Arial"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776"/>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qFormat/>
    <w:rsid w:val="00807776"/>
  </w:style>
  <w:style w:type="paragraph" w:styleId="Footer">
    <w:name w:val="footer"/>
    <w:basedOn w:val="Normal"/>
    <w:link w:val="FooterChar"/>
    <w:uiPriority w:val="99"/>
    <w:unhideWhenUsed/>
    <w:rsid w:val="00807776"/>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07776"/>
  </w:style>
  <w:style w:type="paragraph" w:styleId="BalloonText">
    <w:name w:val="Balloon Text"/>
    <w:basedOn w:val="Normal"/>
    <w:link w:val="BalloonTextChar"/>
    <w:uiPriority w:val="99"/>
    <w:semiHidden/>
    <w:unhideWhenUsed/>
    <w:rsid w:val="00807776"/>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07776"/>
    <w:rPr>
      <w:rFonts w:ascii="Tahoma" w:hAnsi="Tahoma" w:cs="Tahoma"/>
      <w:sz w:val="16"/>
      <w:szCs w:val="16"/>
    </w:rPr>
  </w:style>
  <w:style w:type="paragraph" w:styleId="Revision">
    <w:name w:val="Revision"/>
    <w:hidden/>
    <w:uiPriority w:val="99"/>
    <w:semiHidden/>
    <w:rsid w:val="006C1F55"/>
    <w:pPr>
      <w:spacing w:after="0" w:line="240" w:lineRule="auto"/>
    </w:pPr>
    <w:rPr>
      <w:rFonts w:ascii="Times New Roman" w:eastAsia="Times New Roman" w:hAnsi="Times New Roman" w:cs="Times New Roman"/>
      <w:sz w:val="24"/>
      <w:szCs w:val="24"/>
      <w:lang w:eastAsia="bg-BG"/>
    </w:rPr>
  </w:style>
  <w:style w:type="table" w:styleId="TableGrid">
    <w:name w:val="Table Grid"/>
    <w:basedOn w:val="TableNormal"/>
    <w:uiPriority w:val="59"/>
    <w:rsid w:val="006C1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71A2C"/>
    <w:rPr>
      <w:sz w:val="20"/>
      <w:szCs w:val="20"/>
    </w:rPr>
  </w:style>
  <w:style w:type="character" w:customStyle="1" w:styleId="FootnoteTextChar">
    <w:name w:val="Footnote Text Char"/>
    <w:basedOn w:val="DefaultParagraphFont"/>
    <w:link w:val="FootnoteText"/>
    <w:uiPriority w:val="99"/>
    <w:semiHidden/>
    <w:rsid w:val="00E71A2C"/>
    <w:rPr>
      <w:rFonts w:ascii="Times New Roman" w:eastAsia="Times New Roman" w:hAnsi="Times New Roman" w:cs="Times New Roman"/>
      <w:sz w:val="20"/>
      <w:szCs w:val="20"/>
      <w:lang w:eastAsia="bg-BG"/>
    </w:rPr>
  </w:style>
  <w:style w:type="character" w:styleId="FootnoteReference">
    <w:name w:val="footnote reference"/>
    <w:basedOn w:val="DefaultParagraphFont"/>
    <w:uiPriority w:val="99"/>
    <w:semiHidden/>
    <w:unhideWhenUsed/>
    <w:rsid w:val="00E71A2C"/>
    <w:rPr>
      <w:vertAlign w:val="superscript"/>
    </w:rPr>
  </w:style>
  <w:style w:type="character" w:styleId="Hyperlink">
    <w:name w:val="Hyperlink"/>
    <w:basedOn w:val="DefaultParagraphFont"/>
    <w:uiPriority w:val="99"/>
    <w:unhideWhenUsed/>
    <w:rsid w:val="00311BFC"/>
    <w:rPr>
      <w:color w:val="0000FF" w:themeColor="hyperlink"/>
      <w:u w:val="single"/>
    </w:rPr>
  </w:style>
  <w:style w:type="character" w:customStyle="1" w:styleId="UnresolvedMention1">
    <w:name w:val="Unresolved Mention1"/>
    <w:basedOn w:val="DefaultParagraphFont"/>
    <w:uiPriority w:val="99"/>
    <w:semiHidden/>
    <w:unhideWhenUsed/>
    <w:rsid w:val="00DA5889"/>
    <w:rPr>
      <w:color w:val="605E5C"/>
      <w:shd w:val="clear" w:color="auto" w:fill="E1DFDD"/>
    </w:rPr>
  </w:style>
  <w:style w:type="paragraph" w:styleId="ListParagraph">
    <w:name w:val="List Paragraph"/>
    <w:basedOn w:val="Normal"/>
    <w:uiPriority w:val="34"/>
    <w:qFormat/>
    <w:rsid w:val="00AD56EE"/>
    <w:pPr>
      <w:ind w:left="720"/>
      <w:contextualSpacing/>
    </w:pPr>
  </w:style>
  <w:style w:type="paragraph" w:styleId="EndnoteText">
    <w:name w:val="endnote text"/>
    <w:basedOn w:val="Normal"/>
    <w:link w:val="EndnoteTextChar"/>
    <w:uiPriority w:val="99"/>
    <w:semiHidden/>
    <w:unhideWhenUsed/>
    <w:rsid w:val="00920216"/>
    <w:rPr>
      <w:sz w:val="20"/>
      <w:szCs w:val="20"/>
    </w:rPr>
  </w:style>
  <w:style w:type="character" w:customStyle="1" w:styleId="EndnoteTextChar">
    <w:name w:val="Endnote Text Char"/>
    <w:basedOn w:val="DefaultParagraphFont"/>
    <w:link w:val="EndnoteText"/>
    <w:uiPriority w:val="99"/>
    <w:semiHidden/>
    <w:rsid w:val="00920216"/>
    <w:rPr>
      <w:rFonts w:ascii="Arial" w:eastAsia="Times New Roman" w:hAnsi="Arial" w:cs="Times New Roman"/>
      <w:sz w:val="20"/>
      <w:szCs w:val="20"/>
      <w:lang w:eastAsia="bg-BG"/>
    </w:rPr>
  </w:style>
  <w:style w:type="character" w:styleId="EndnoteReference">
    <w:name w:val="endnote reference"/>
    <w:basedOn w:val="DefaultParagraphFont"/>
    <w:uiPriority w:val="99"/>
    <w:semiHidden/>
    <w:unhideWhenUsed/>
    <w:rsid w:val="00920216"/>
    <w:rPr>
      <w:vertAlign w:val="superscript"/>
    </w:rPr>
  </w:style>
  <w:style w:type="table" w:customStyle="1" w:styleId="TableGrid1">
    <w:name w:val="Table Grid1"/>
    <w:basedOn w:val="TableNormal"/>
    <w:next w:val="TableGrid"/>
    <w:uiPriority w:val="39"/>
    <w:rsid w:val="005C733B"/>
    <w:pPr>
      <w:spacing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0351"/>
    <w:rPr>
      <w:sz w:val="16"/>
      <w:szCs w:val="16"/>
    </w:rPr>
  </w:style>
  <w:style w:type="paragraph" w:styleId="CommentText">
    <w:name w:val="annotation text"/>
    <w:basedOn w:val="Normal"/>
    <w:link w:val="CommentTextChar"/>
    <w:uiPriority w:val="99"/>
    <w:semiHidden/>
    <w:unhideWhenUsed/>
    <w:rsid w:val="00890351"/>
    <w:rPr>
      <w:sz w:val="20"/>
      <w:szCs w:val="20"/>
    </w:rPr>
  </w:style>
  <w:style w:type="character" w:customStyle="1" w:styleId="CommentTextChar">
    <w:name w:val="Comment Text Char"/>
    <w:basedOn w:val="DefaultParagraphFont"/>
    <w:link w:val="CommentText"/>
    <w:uiPriority w:val="99"/>
    <w:semiHidden/>
    <w:rsid w:val="00890351"/>
    <w:rPr>
      <w:rFonts w:ascii="Arial" w:eastAsia="Times New Roman" w:hAnsi="Arial"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890351"/>
    <w:rPr>
      <w:b/>
      <w:bCs/>
    </w:rPr>
  </w:style>
  <w:style w:type="character" w:customStyle="1" w:styleId="CommentSubjectChar">
    <w:name w:val="Comment Subject Char"/>
    <w:basedOn w:val="CommentTextChar"/>
    <w:link w:val="CommentSubject"/>
    <w:uiPriority w:val="99"/>
    <w:semiHidden/>
    <w:rsid w:val="00890351"/>
    <w:rPr>
      <w:rFonts w:ascii="Arial" w:eastAsia="Times New Roman" w:hAnsi="Arial" w:cs="Times New Roman"/>
      <w:b/>
      <w:bCs/>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28526">
      <w:bodyDiv w:val="1"/>
      <w:marLeft w:val="0"/>
      <w:marRight w:val="0"/>
      <w:marTop w:val="0"/>
      <w:marBottom w:val="0"/>
      <w:divBdr>
        <w:top w:val="none" w:sz="0" w:space="0" w:color="auto"/>
        <w:left w:val="none" w:sz="0" w:space="0" w:color="auto"/>
        <w:bottom w:val="none" w:sz="0" w:space="0" w:color="auto"/>
        <w:right w:val="none" w:sz="0" w:space="0" w:color="auto"/>
      </w:divBdr>
      <w:divsChild>
        <w:div w:id="1118722622">
          <w:marLeft w:val="0"/>
          <w:marRight w:val="0"/>
          <w:marTop w:val="0"/>
          <w:marBottom w:val="0"/>
          <w:divBdr>
            <w:top w:val="none" w:sz="0" w:space="0" w:color="auto"/>
            <w:left w:val="none" w:sz="0" w:space="0" w:color="auto"/>
            <w:bottom w:val="none" w:sz="0" w:space="0" w:color="auto"/>
            <w:right w:val="none" w:sz="0" w:space="0" w:color="auto"/>
          </w:divBdr>
        </w:div>
      </w:divsChild>
    </w:div>
    <w:div w:id="1000237687">
      <w:bodyDiv w:val="1"/>
      <w:marLeft w:val="0"/>
      <w:marRight w:val="0"/>
      <w:marTop w:val="0"/>
      <w:marBottom w:val="0"/>
      <w:divBdr>
        <w:top w:val="none" w:sz="0" w:space="0" w:color="auto"/>
        <w:left w:val="none" w:sz="0" w:space="0" w:color="auto"/>
        <w:bottom w:val="none" w:sz="0" w:space="0" w:color="auto"/>
        <w:right w:val="none" w:sz="0" w:space="0" w:color="auto"/>
      </w:divBdr>
      <w:divsChild>
        <w:div w:id="309330455">
          <w:marLeft w:val="0"/>
          <w:marRight w:val="0"/>
          <w:marTop w:val="0"/>
          <w:marBottom w:val="0"/>
          <w:divBdr>
            <w:top w:val="none" w:sz="0" w:space="0" w:color="auto"/>
            <w:left w:val="none" w:sz="0" w:space="0" w:color="auto"/>
            <w:bottom w:val="none" w:sz="0" w:space="0" w:color="auto"/>
            <w:right w:val="none" w:sz="0" w:space="0" w:color="auto"/>
          </w:divBdr>
        </w:div>
        <w:div w:id="231625628">
          <w:marLeft w:val="0"/>
          <w:marRight w:val="0"/>
          <w:marTop w:val="0"/>
          <w:marBottom w:val="0"/>
          <w:divBdr>
            <w:top w:val="none" w:sz="0" w:space="0" w:color="auto"/>
            <w:left w:val="none" w:sz="0" w:space="0" w:color="auto"/>
            <w:bottom w:val="none" w:sz="0" w:space="0" w:color="auto"/>
            <w:right w:val="none" w:sz="0" w:space="0" w:color="auto"/>
          </w:divBdr>
          <w:divsChild>
            <w:div w:id="746540962">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 w:id="1166750127">
      <w:bodyDiv w:val="1"/>
      <w:marLeft w:val="0"/>
      <w:marRight w:val="0"/>
      <w:marTop w:val="0"/>
      <w:marBottom w:val="0"/>
      <w:divBdr>
        <w:top w:val="none" w:sz="0" w:space="0" w:color="auto"/>
        <w:left w:val="none" w:sz="0" w:space="0" w:color="auto"/>
        <w:bottom w:val="none" w:sz="0" w:space="0" w:color="auto"/>
        <w:right w:val="none" w:sz="0" w:space="0" w:color="auto"/>
      </w:divBdr>
      <w:divsChild>
        <w:div w:id="1466049143">
          <w:marLeft w:val="0"/>
          <w:marRight w:val="0"/>
          <w:marTop w:val="0"/>
          <w:marBottom w:val="0"/>
          <w:divBdr>
            <w:top w:val="none" w:sz="0" w:space="0" w:color="auto"/>
            <w:left w:val="none" w:sz="0" w:space="0" w:color="auto"/>
            <w:bottom w:val="none" w:sz="0" w:space="0" w:color="auto"/>
            <w:right w:val="none" w:sz="0" w:space="0" w:color="auto"/>
          </w:divBdr>
        </w:div>
      </w:divsChild>
    </w:div>
    <w:div w:id="14838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91F96-F5DA-4FFB-ABFE-AE6861FC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Cookie policy</vt:lpstr>
    </vt:vector>
  </TitlesOfParts>
  <Manager>CRO</Manager>
  <Company>Fibank.bg</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Cookie policy</dc:title>
  <dc:creator>CISO</dc:creator>
  <cp:keywords>#infosec</cp:keywords>
  <cp:lastModifiedBy>Liliya Mileva</cp:lastModifiedBy>
  <cp:revision>10</cp:revision>
  <dcterms:created xsi:type="dcterms:W3CDTF">2019-09-09T06:40:00Z</dcterms:created>
  <dcterms:modified xsi:type="dcterms:W3CDTF">2020-06-12T14:05:00Z</dcterms:modified>
  <cp:version>1</cp:version>
</cp:coreProperties>
</file>